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7AC" w:rsidRDefault="009027AC" w:rsidP="009027AC">
      <w:pPr>
        <w:pStyle w:val="Default"/>
        <w:spacing w:line="360" w:lineRule="auto"/>
        <w:jc w:val="center"/>
        <w:rPr>
          <w:rFonts w:ascii="Times New Roman" w:hAnsi="Times New Roman" w:cs="Times New Roman"/>
          <w:b/>
          <w:bCs/>
        </w:rPr>
      </w:pPr>
      <w:r>
        <w:rPr>
          <w:rFonts w:ascii="Times New Roman" w:hAnsi="Times New Roman" w:cs="Times New Roman"/>
          <w:b/>
          <w:bCs/>
        </w:rPr>
        <w:t>PERNYATAAN PERJANJIAN KINERJA</w:t>
      </w:r>
    </w:p>
    <w:p w:rsidR="009027AC" w:rsidRDefault="006C070B" w:rsidP="009027AC">
      <w:pPr>
        <w:pStyle w:val="Default"/>
        <w:spacing w:line="360" w:lineRule="auto"/>
        <w:jc w:val="center"/>
        <w:rPr>
          <w:rFonts w:ascii="Times New Roman" w:hAnsi="Times New Roman" w:cs="Times New Roman"/>
          <w:b/>
          <w:bCs/>
        </w:rPr>
      </w:pPr>
      <w:r>
        <w:rPr>
          <w:rFonts w:ascii="Times New Roman" w:hAnsi="Times New Roman" w:cs="Times New Roman"/>
          <w:b/>
          <w:bCs/>
        </w:rPr>
        <w:t>KANTOR CAMAT TEBING TINGGI KABUPATEN EMPAT LAWANG</w:t>
      </w:r>
    </w:p>
    <w:p w:rsidR="009027AC" w:rsidRPr="00CB545B" w:rsidRDefault="009027AC" w:rsidP="009027AC">
      <w:pPr>
        <w:pStyle w:val="Default"/>
        <w:spacing w:line="276" w:lineRule="auto"/>
        <w:jc w:val="center"/>
        <w:rPr>
          <w:rFonts w:ascii="Times New Roman" w:hAnsi="Times New Roman" w:cs="Times New Roman"/>
        </w:rPr>
      </w:pPr>
      <w:r>
        <w:rPr>
          <w:rFonts w:ascii="Times New Roman" w:hAnsi="Times New Roman" w:cs="Times New Roman"/>
          <w:noProof/>
          <w:lang w:eastAsia="id-ID"/>
        </w:rPr>
        <w:drawing>
          <wp:inline distT="0" distB="0" distL="0" distR="0">
            <wp:extent cx="644979" cy="663691"/>
            <wp:effectExtent l="19050" t="0" r="2721" b="0"/>
            <wp:docPr id="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biLevel thresh="50000"/>
                    </a:blip>
                    <a:srcRect/>
                    <a:stretch>
                      <a:fillRect/>
                    </a:stretch>
                  </pic:blipFill>
                  <pic:spPr bwMode="auto">
                    <a:xfrm>
                      <a:off x="0" y="0"/>
                      <a:ext cx="649372" cy="668212"/>
                    </a:xfrm>
                    <a:prstGeom prst="rect">
                      <a:avLst/>
                    </a:prstGeom>
                    <a:noFill/>
                    <a:ln w="9525">
                      <a:noFill/>
                      <a:miter lim="800000"/>
                      <a:headEnd/>
                      <a:tailEnd/>
                    </a:ln>
                  </pic:spPr>
                </pic:pic>
              </a:graphicData>
            </a:graphic>
          </wp:inline>
        </w:drawing>
      </w:r>
    </w:p>
    <w:p w:rsidR="009027AC" w:rsidRPr="00CB545B" w:rsidRDefault="009027AC" w:rsidP="009027AC">
      <w:pPr>
        <w:pStyle w:val="Default"/>
        <w:spacing w:line="276" w:lineRule="auto"/>
        <w:jc w:val="center"/>
        <w:rPr>
          <w:rFonts w:ascii="Times New Roman" w:hAnsi="Times New Roman" w:cs="Times New Roman"/>
          <w:b/>
          <w:bCs/>
        </w:rPr>
      </w:pPr>
      <w:r w:rsidRPr="00CB545B">
        <w:rPr>
          <w:rFonts w:ascii="Times New Roman" w:hAnsi="Times New Roman" w:cs="Times New Roman"/>
          <w:b/>
          <w:bCs/>
        </w:rPr>
        <w:t xml:space="preserve">PERJANJIAN KINERJA TAHUN </w:t>
      </w:r>
      <w:r w:rsidR="002E579B">
        <w:rPr>
          <w:rFonts w:ascii="Times New Roman" w:hAnsi="Times New Roman" w:cs="Times New Roman"/>
          <w:b/>
          <w:bCs/>
        </w:rPr>
        <w:t>2018</w:t>
      </w:r>
    </w:p>
    <w:p w:rsidR="00AA44E1" w:rsidRPr="009027AC" w:rsidRDefault="00AA44E1" w:rsidP="009027AC">
      <w:pPr>
        <w:spacing w:after="0" w:line="360" w:lineRule="auto"/>
        <w:jc w:val="both"/>
        <w:rPr>
          <w:rFonts w:ascii="Times New Roman" w:hAnsi="Times New Roman" w:cs="Times New Roman"/>
          <w:sz w:val="24"/>
          <w:szCs w:val="24"/>
        </w:rPr>
      </w:pPr>
    </w:p>
    <w:p w:rsidR="006C070B" w:rsidRPr="009027AC" w:rsidRDefault="00AA44E1" w:rsidP="006A0EC8">
      <w:pPr>
        <w:spacing w:after="0" w:line="360" w:lineRule="auto"/>
        <w:ind w:firstLine="720"/>
        <w:jc w:val="both"/>
        <w:rPr>
          <w:rFonts w:ascii="Times New Roman" w:hAnsi="Times New Roman" w:cs="Times New Roman"/>
          <w:sz w:val="24"/>
          <w:szCs w:val="24"/>
        </w:rPr>
      </w:pPr>
      <w:r w:rsidRPr="009027AC">
        <w:rPr>
          <w:rFonts w:ascii="Times New Roman" w:hAnsi="Times New Roman" w:cs="Times New Roman"/>
          <w:sz w:val="24"/>
          <w:szCs w:val="24"/>
        </w:rPr>
        <w:t>Dalam rangka mewujudkan manajemen pemerintahan yang efektif, transparan dan akuntabel serta berorientasi pada hasil, kami yang bertanda tangan di bawah ini</w:t>
      </w:r>
      <w:r w:rsidR="006C070B">
        <w:rPr>
          <w:rFonts w:ascii="Times New Roman" w:hAnsi="Times New Roman" w:cs="Times New Roman"/>
          <w:sz w:val="24"/>
          <w:szCs w:val="24"/>
        </w:rPr>
        <w:t xml:space="preserve"> </w:t>
      </w:r>
      <w:r w:rsidRPr="009027AC">
        <w:rPr>
          <w:rFonts w:ascii="Times New Roman" w:hAnsi="Times New Roman" w:cs="Times New Roman"/>
          <w:sz w:val="24"/>
          <w:szCs w:val="24"/>
        </w:rPr>
        <w:t>:</w:t>
      </w:r>
    </w:p>
    <w:p w:rsidR="00AA44E1" w:rsidRPr="006C070B" w:rsidRDefault="00AA44E1" w:rsidP="009027AC">
      <w:pPr>
        <w:spacing w:after="0" w:line="360" w:lineRule="auto"/>
        <w:jc w:val="both"/>
        <w:rPr>
          <w:rFonts w:ascii="Times New Roman" w:hAnsi="Times New Roman" w:cs="Times New Roman"/>
          <w:sz w:val="24"/>
          <w:szCs w:val="24"/>
        </w:rPr>
      </w:pPr>
      <w:r w:rsidRPr="009027AC">
        <w:rPr>
          <w:rFonts w:ascii="Times New Roman" w:hAnsi="Times New Roman" w:cs="Times New Roman"/>
          <w:sz w:val="24"/>
          <w:szCs w:val="24"/>
        </w:rPr>
        <w:t>Nama</w:t>
      </w:r>
      <w:r w:rsidRPr="009027AC">
        <w:rPr>
          <w:rFonts w:ascii="Times New Roman" w:hAnsi="Times New Roman" w:cs="Times New Roman"/>
          <w:sz w:val="24"/>
          <w:szCs w:val="24"/>
        </w:rPr>
        <w:tab/>
      </w:r>
      <w:r w:rsidRPr="009027AC">
        <w:rPr>
          <w:rFonts w:ascii="Times New Roman" w:hAnsi="Times New Roman" w:cs="Times New Roman"/>
          <w:sz w:val="24"/>
          <w:szCs w:val="24"/>
        </w:rPr>
        <w:tab/>
        <w:t xml:space="preserve">: </w:t>
      </w:r>
      <w:r w:rsidR="005E4911">
        <w:rPr>
          <w:rFonts w:ascii="Times New Roman" w:hAnsi="Times New Roman" w:cs="Times New Roman"/>
          <w:sz w:val="24"/>
          <w:szCs w:val="24"/>
        </w:rPr>
        <w:t>Suan Amri</w:t>
      </w:r>
      <w:r w:rsidR="00AD2173">
        <w:rPr>
          <w:rFonts w:ascii="Times New Roman" w:hAnsi="Times New Roman" w:cs="Times New Roman"/>
          <w:sz w:val="24"/>
          <w:szCs w:val="24"/>
        </w:rPr>
        <w:t>, SP</w:t>
      </w:r>
    </w:p>
    <w:p w:rsidR="00AA44E1" w:rsidRPr="009027AC" w:rsidRDefault="00AA44E1" w:rsidP="006A0EC8">
      <w:pPr>
        <w:rPr>
          <w:rFonts w:ascii="Times New Roman" w:hAnsi="Times New Roman" w:cs="Times New Roman"/>
          <w:sz w:val="24"/>
          <w:szCs w:val="24"/>
        </w:rPr>
      </w:pPr>
      <w:r w:rsidRPr="009027AC">
        <w:rPr>
          <w:rFonts w:ascii="Times New Roman" w:hAnsi="Times New Roman" w:cs="Times New Roman"/>
          <w:sz w:val="24"/>
          <w:szCs w:val="24"/>
        </w:rPr>
        <w:t>Jabatan</w:t>
      </w:r>
      <w:r w:rsidRPr="009027AC">
        <w:rPr>
          <w:rFonts w:ascii="Times New Roman" w:hAnsi="Times New Roman" w:cs="Times New Roman"/>
          <w:sz w:val="24"/>
          <w:szCs w:val="24"/>
        </w:rPr>
        <w:tab/>
      </w:r>
      <w:r w:rsidRPr="009027AC">
        <w:rPr>
          <w:rFonts w:ascii="Times New Roman" w:hAnsi="Times New Roman" w:cs="Times New Roman"/>
          <w:sz w:val="24"/>
          <w:szCs w:val="24"/>
        </w:rPr>
        <w:tab/>
        <w:t xml:space="preserve">: </w:t>
      </w:r>
      <w:r w:rsidR="006C070B">
        <w:rPr>
          <w:rFonts w:ascii="Times New Roman" w:hAnsi="Times New Roman" w:cs="Times New Roman"/>
          <w:sz w:val="24"/>
          <w:szCs w:val="24"/>
        </w:rPr>
        <w:t>Camat Tebing Tinggi</w:t>
      </w:r>
      <w:r w:rsidR="006A0EC8">
        <w:rPr>
          <w:rFonts w:ascii="Times New Roman" w:hAnsi="Times New Roman" w:cs="Times New Roman"/>
          <w:sz w:val="24"/>
          <w:szCs w:val="24"/>
        </w:rPr>
        <w:t xml:space="preserve"> </w:t>
      </w:r>
      <w:r w:rsidR="006A0EC8" w:rsidRPr="009027AC">
        <w:rPr>
          <w:rFonts w:ascii="Times New Roman" w:hAnsi="Times New Roman" w:cs="Times New Roman"/>
          <w:sz w:val="24"/>
          <w:szCs w:val="24"/>
        </w:rPr>
        <w:t>Kabupaten Empat Lawang</w:t>
      </w:r>
    </w:p>
    <w:p w:rsidR="006C070B" w:rsidRPr="006A0EC8" w:rsidRDefault="00AA44E1" w:rsidP="006A0EC8">
      <w:pPr>
        <w:spacing w:after="0" w:line="360" w:lineRule="auto"/>
        <w:jc w:val="both"/>
        <w:rPr>
          <w:rFonts w:ascii="Times New Roman" w:hAnsi="Times New Roman" w:cs="Times New Roman"/>
          <w:b/>
          <w:sz w:val="24"/>
          <w:szCs w:val="24"/>
        </w:rPr>
      </w:pPr>
      <w:r w:rsidRPr="009027AC">
        <w:rPr>
          <w:rFonts w:ascii="Times New Roman" w:hAnsi="Times New Roman" w:cs="Times New Roman"/>
          <w:sz w:val="24"/>
          <w:szCs w:val="24"/>
        </w:rPr>
        <w:t xml:space="preserve">Selanjutya disebut </w:t>
      </w:r>
      <w:r w:rsidRPr="009027AC">
        <w:rPr>
          <w:rFonts w:ascii="Times New Roman" w:hAnsi="Times New Roman" w:cs="Times New Roman"/>
          <w:b/>
          <w:sz w:val="24"/>
          <w:szCs w:val="24"/>
        </w:rPr>
        <w:t>pihak pertama;</w:t>
      </w:r>
    </w:p>
    <w:p w:rsidR="00AA44E1" w:rsidRPr="009027AC" w:rsidRDefault="00CA7B53" w:rsidP="009027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Nama</w:t>
      </w:r>
      <w:r>
        <w:rPr>
          <w:rFonts w:ascii="Times New Roman" w:hAnsi="Times New Roman" w:cs="Times New Roman"/>
          <w:sz w:val="24"/>
          <w:szCs w:val="24"/>
        </w:rPr>
        <w:tab/>
      </w:r>
      <w:r>
        <w:rPr>
          <w:rFonts w:ascii="Times New Roman" w:hAnsi="Times New Roman" w:cs="Times New Roman"/>
          <w:sz w:val="24"/>
          <w:szCs w:val="24"/>
        </w:rPr>
        <w:tab/>
        <w:t>: H. Syahril Hanafiah, SIP., MM</w:t>
      </w:r>
    </w:p>
    <w:p w:rsidR="00AA44E1" w:rsidRPr="009027AC" w:rsidRDefault="00AA44E1" w:rsidP="009027AC">
      <w:pPr>
        <w:spacing w:after="0" w:line="360" w:lineRule="auto"/>
        <w:jc w:val="both"/>
        <w:rPr>
          <w:rFonts w:ascii="Times New Roman" w:hAnsi="Times New Roman" w:cs="Times New Roman"/>
          <w:sz w:val="24"/>
          <w:szCs w:val="24"/>
        </w:rPr>
      </w:pPr>
      <w:r w:rsidRPr="009027AC">
        <w:rPr>
          <w:rFonts w:ascii="Times New Roman" w:hAnsi="Times New Roman" w:cs="Times New Roman"/>
          <w:sz w:val="24"/>
          <w:szCs w:val="24"/>
        </w:rPr>
        <w:t>Jabatan</w:t>
      </w:r>
      <w:r w:rsidRPr="009027AC">
        <w:rPr>
          <w:rFonts w:ascii="Times New Roman" w:hAnsi="Times New Roman" w:cs="Times New Roman"/>
          <w:sz w:val="24"/>
          <w:szCs w:val="24"/>
        </w:rPr>
        <w:tab/>
      </w:r>
      <w:r w:rsidRPr="009027AC">
        <w:rPr>
          <w:rFonts w:ascii="Times New Roman" w:hAnsi="Times New Roman" w:cs="Times New Roman"/>
          <w:sz w:val="24"/>
          <w:szCs w:val="24"/>
        </w:rPr>
        <w:tab/>
        <w:t>: Bupati Kabupaten Empat Lawang</w:t>
      </w:r>
    </w:p>
    <w:p w:rsidR="00AA44E1" w:rsidRDefault="00AA44E1" w:rsidP="009027AC">
      <w:pPr>
        <w:spacing w:after="0" w:line="360" w:lineRule="auto"/>
        <w:jc w:val="both"/>
        <w:rPr>
          <w:rFonts w:ascii="Times New Roman" w:hAnsi="Times New Roman" w:cs="Times New Roman"/>
          <w:b/>
          <w:sz w:val="24"/>
          <w:szCs w:val="24"/>
        </w:rPr>
      </w:pPr>
      <w:r w:rsidRPr="009027AC">
        <w:rPr>
          <w:rFonts w:ascii="Times New Roman" w:hAnsi="Times New Roman" w:cs="Times New Roman"/>
          <w:sz w:val="24"/>
          <w:szCs w:val="24"/>
        </w:rPr>
        <w:t xml:space="preserve">Selaku atasan pihak pertama, selanjutnya disebut </w:t>
      </w:r>
      <w:r w:rsidRPr="009027AC">
        <w:rPr>
          <w:rFonts w:ascii="Times New Roman" w:hAnsi="Times New Roman" w:cs="Times New Roman"/>
          <w:b/>
          <w:sz w:val="24"/>
          <w:szCs w:val="24"/>
        </w:rPr>
        <w:t>pihak kedua;</w:t>
      </w:r>
    </w:p>
    <w:p w:rsidR="006C070B" w:rsidRPr="009027AC" w:rsidRDefault="006C070B" w:rsidP="006C070B">
      <w:pPr>
        <w:spacing w:after="0" w:line="120" w:lineRule="auto"/>
        <w:jc w:val="both"/>
        <w:rPr>
          <w:rFonts w:ascii="Times New Roman" w:hAnsi="Times New Roman" w:cs="Times New Roman"/>
          <w:sz w:val="24"/>
          <w:szCs w:val="24"/>
        </w:rPr>
      </w:pPr>
    </w:p>
    <w:p w:rsidR="00AA44E1" w:rsidRPr="009027AC" w:rsidRDefault="00AA44E1" w:rsidP="009027AC">
      <w:pPr>
        <w:spacing w:after="0" w:line="360" w:lineRule="auto"/>
        <w:ind w:firstLine="720"/>
        <w:jc w:val="both"/>
        <w:rPr>
          <w:rFonts w:ascii="Times New Roman" w:hAnsi="Times New Roman" w:cs="Times New Roman"/>
          <w:sz w:val="24"/>
          <w:szCs w:val="24"/>
        </w:rPr>
      </w:pPr>
      <w:r w:rsidRPr="009027AC">
        <w:rPr>
          <w:rFonts w:ascii="Times New Roman" w:hAnsi="Times New Roman" w:cs="Times New Roman"/>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AA44E1" w:rsidRPr="009027AC" w:rsidRDefault="00AA44E1" w:rsidP="009027AC">
      <w:pPr>
        <w:spacing w:after="0" w:line="360" w:lineRule="auto"/>
        <w:ind w:firstLine="720"/>
        <w:jc w:val="both"/>
        <w:rPr>
          <w:rFonts w:ascii="Times New Roman" w:hAnsi="Times New Roman" w:cs="Times New Roman"/>
          <w:sz w:val="24"/>
          <w:szCs w:val="24"/>
        </w:rPr>
      </w:pPr>
      <w:r w:rsidRPr="009027AC">
        <w:rPr>
          <w:rFonts w:ascii="Times New Roman" w:hAnsi="Times New Roman" w:cs="Times New Roman"/>
          <w:sz w:val="24"/>
          <w:szCs w:val="24"/>
        </w:rPr>
        <w:t>Pihak kedua akan melakukan superpisi yang diperlukan serta akan melakukan evaluasi terhadap capaian kinerja dari perjanjian ini dan mengambil tindakan yang diperlukan dalam rangka pemberi</w:t>
      </w:r>
      <w:r w:rsidR="006A0EC8">
        <w:rPr>
          <w:rFonts w:ascii="Times New Roman" w:hAnsi="Times New Roman" w:cs="Times New Roman"/>
          <w:sz w:val="24"/>
          <w:szCs w:val="24"/>
        </w:rPr>
        <w:t>a</w:t>
      </w:r>
      <w:r w:rsidRPr="009027AC">
        <w:rPr>
          <w:rFonts w:ascii="Times New Roman" w:hAnsi="Times New Roman" w:cs="Times New Roman"/>
          <w:sz w:val="24"/>
          <w:szCs w:val="24"/>
        </w:rPr>
        <w:t>n penghargaan dan sanksi.</w:t>
      </w:r>
    </w:p>
    <w:p w:rsidR="00AA44E1" w:rsidRPr="009027AC" w:rsidRDefault="00AA44E1" w:rsidP="0004072B">
      <w:pPr>
        <w:spacing w:after="0" w:line="240" w:lineRule="auto"/>
        <w:jc w:val="both"/>
        <w:rPr>
          <w:rFonts w:ascii="Times New Roman" w:hAnsi="Times New Roman" w:cs="Times New Roman"/>
          <w:sz w:val="24"/>
          <w:szCs w:val="24"/>
        </w:rPr>
      </w:pPr>
    </w:p>
    <w:p w:rsidR="00AA44E1" w:rsidRPr="009027AC" w:rsidRDefault="00E24DFF" w:rsidP="009027A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317602">
        <w:rPr>
          <w:rFonts w:ascii="Times New Roman" w:hAnsi="Times New Roman" w:cs="Times New Roman"/>
          <w:sz w:val="24"/>
          <w:szCs w:val="24"/>
        </w:rPr>
        <w:tab/>
      </w:r>
      <w:r w:rsidR="00317602">
        <w:rPr>
          <w:rFonts w:ascii="Times New Roman" w:hAnsi="Times New Roman" w:cs="Times New Roman"/>
          <w:sz w:val="24"/>
          <w:szCs w:val="24"/>
        </w:rPr>
        <w:tab/>
      </w:r>
      <w:r w:rsidR="00317602">
        <w:rPr>
          <w:rFonts w:ascii="Times New Roman" w:hAnsi="Times New Roman" w:cs="Times New Roman"/>
          <w:sz w:val="24"/>
          <w:szCs w:val="24"/>
        </w:rPr>
        <w:tab/>
      </w:r>
      <w:r w:rsidR="00317602">
        <w:rPr>
          <w:rFonts w:ascii="Times New Roman" w:hAnsi="Times New Roman" w:cs="Times New Roman"/>
          <w:sz w:val="24"/>
          <w:szCs w:val="24"/>
        </w:rPr>
        <w:tab/>
      </w:r>
      <w:r w:rsidR="00317602">
        <w:rPr>
          <w:rFonts w:ascii="Times New Roman" w:hAnsi="Times New Roman" w:cs="Times New Roman"/>
          <w:sz w:val="24"/>
          <w:szCs w:val="24"/>
        </w:rPr>
        <w:tab/>
      </w:r>
      <w:r w:rsidR="00317602">
        <w:rPr>
          <w:rFonts w:ascii="Times New Roman" w:hAnsi="Times New Roman" w:cs="Times New Roman"/>
          <w:sz w:val="24"/>
          <w:szCs w:val="24"/>
        </w:rPr>
        <w:tab/>
        <w:t xml:space="preserve">      Tebing Tinggi, </w:t>
      </w:r>
      <w:r w:rsidR="006C070B">
        <w:rPr>
          <w:rFonts w:ascii="Times New Roman" w:hAnsi="Times New Roman" w:cs="Times New Roman"/>
          <w:sz w:val="24"/>
          <w:szCs w:val="24"/>
        </w:rPr>
        <w:t>0</w:t>
      </w:r>
      <w:r w:rsidR="006F0EC5">
        <w:rPr>
          <w:rFonts w:ascii="Times New Roman" w:hAnsi="Times New Roman" w:cs="Times New Roman"/>
          <w:sz w:val="24"/>
          <w:szCs w:val="24"/>
        </w:rPr>
        <w:t>1</w:t>
      </w:r>
      <w:r w:rsidR="00317602">
        <w:rPr>
          <w:rFonts w:ascii="Times New Roman" w:hAnsi="Times New Roman" w:cs="Times New Roman"/>
          <w:sz w:val="24"/>
          <w:szCs w:val="24"/>
        </w:rPr>
        <w:t xml:space="preserve"> </w:t>
      </w:r>
      <w:r w:rsidR="00CA7B53">
        <w:rPr>
          <w:rFonts w:ascii="Times New Roman" w:hAnsi="Times New Roman" w:cs="Times New Roman"/>
          <w:sz w:val="24"/>
          <w:szCs w:val="24"/>
        </w:rPr>
        <w:t>Januari</w:t>
      </w:r>
      <w:r w:rsidR="00AA44E1" w:rsidRPr="009027AC">
        <w:rPr>
          <w:rFonts w:ascii="Times New Roman" w:hAnsi="Times New Roman" w:cs="Times New Roman"/>
          <w:sz w:val="24"/>
          <w:szCs w:val="24"/>
        </w:rPr>
        <w:t xml:space="preserve"> </w:t>
      </w:r>
      <w:r w:rsidR="006F0EC5">
        <w:rPr>
          <w:rFonts w:ascii="Times New Roman" w:hAnsi="Times New Roman" w:cs="Times New Roman"/>
          <w:sz w:val="24"/>
          <w:szCs w:val="24"/>
        </w:rPr>
        <w:t>2018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60"/>
        <w:gridCol w:w="4521"/>
      </w:tblGrid>
      <w:tr w:rsidR="00AA44E1" w:rsidRPr="009027AC" w:rsidTr="00C30FC7">
        <w:tc>
          <w:tcPr>
            <w:tcW w:w="4789" w:type="dxa"/>
          </w:tcPr>
          <w:p w:rsidR="00AA44E1" w:rsidRPr="009027AC" w:rsidRDefault="00AA44E1" w:rsidP="00D46AF5">
            <w:pPr>
              <w:rPr>
                <w:rFonts w:ascii="Times New Roman" w:hAnsi="Times New Roman" w:cs="Times New Roman"/>
                <w:sz w:val="24"/>
                <w:szCs w:val="24"/>
              </w:rPr>
            </w:pPr>
            <w:r w:rsidRPr="009027AC">
              <w:rPr>
                <w:rFonts w:ascii="Times New Roman" w:hAnsi="Times New Roman" w:cs="Times New Roman"/>
                <w:sz w:val="24"/>
                <w:szCs w:val="24"/>
              </w:rPr>
              <w:t xml:space="preserve">   Pihak Kedua</w:t>
            </w:r>
          </w:p>
          <w:p w:rsidR="00AA44E1" w:rsidRPr="009027AC" w:rsidRDefault="00AA44E1" w:rsidP="00D46AF5">
            <w:pPr>
              <w:rPr>
                <w:rFonts w:ascii="Times New Roman" w:hAnsi="Times New Roman" w:cs="Times New Roman"/>
                <w:sz w:val="24"/>
                <w:szCs w:val="24"/>
              </w:rPr>
            </w:pPr>
            <w:r w:rsidRPr="009027AC">
              <w:rPr>
                <w:rFonts w:ascii="Times New Roman" w:hAnsi="Times New Roman" w:cs="Times New Roman"/>
                <w:sz w:val="24"/>
                <w:szCs w:val="24"/>
              </w:rPr>
              <w:t xml:space="preserve">   Bupati Empat Lawang</w:t>
            </w:r>
          </w:p>
          <w:p w:rsidR="00AA44E1" w:rsidRPr="009027AC" w:rsidRDefault="00AA44E1" w:rsidP="009027AC">
            <w:pPr>
              <w:spacing w:line="360" w:lineRule="auto"/>
              <w:rPr>
                <w:rFonts w:ascii="Times New Roman" w:hAnsi="Times New Roman" w:cs="Times New Roman"/>
                <w:sz w:val="24"/>
                <w:szCs w:val="24"/>
              </w:rPr>
            </w:pPr>
            <w:r w:rsidRPr="009027AC">
              <w:rPr>
                <w:rFonts w:ascii="Times New Roman" w:hAnsi="Times New Roman" w:cs="Times New Roman"/>
                <w:sz w:val="24"/>
                <w:szCs w:val="24"/>
              </w:rPr>
              <w:t xml:space="preserve">  </w:t>
            </w:r>
          </w:p>
          <w:p w:rsidR="00AA44E1" w:rsidRPr="009027AC" w:rsidRDefault="00AA44E1" w:rsidP="009027AC">
            <w:pPr>
              <w:spacing w:line="360" w:lineRule="auto"/>
              <w:rPr>
                <w:rFonts w:ascii="Times New Roman" w:hAnsi="Times New Roman" w:cs="Times New Roman"/>
                <w:sz w:val="24"/>
                <w:szCs w:val="24"/>
              </w:rPr>
            </w:pPr>
          </w:p>
          <w:p w:rsidR="00AA44E1" w:rsidRPr="009027AC" w:rsidRDefault="00AA44E1" w:rsidP="009027AC">
            <w:pPr>
              <w:spacing w:line="360" w:lineRule="auto"/>
              <w:rPr>
                <w:rFonts w:ascii="Times New Roman" w:hAnsi="Times New Roman" w:cs="Times New Roman"/>
                <w:sz w:val="24"/>
                <w:szCs w:val="24"/>
              </w:rPr>
            </w:pPr>
            <w:r w:rsidRPr="009027AC">
              <w:rPr>
                <w:rFonts w:ascii="Times New Roman" w:hAnsi="Times New Roman" w:cs="Times New Roman"/>
                <w:sz w:val="24"/>
                <w:szCs w:val="24"/>
              </w:rPr>
              <w:t xml:space="preserve">  </w:t>
            </w:r>
          </w:p>
          <w:p w:rsidR="00AA44E1" w:rsidRPr="009027AC" w:rsidRDefault="00AA44E1" w:rsidP="00CA7B53">
            <w:pPr>
              <w:spacing w:line="360" w:lineRule="auto"/>
              <w:rPr>
                <w:rFonts w:ascii="Times New Roman" w:hAnsi="Times New Roman" w:cs="Times New Roman"/>
                <w:sz w:val="24"/>
                <w:szCs w:val="24"/>
              </w:rPr>
            </w:pPr>
            <w:r w:rsidRPr="009027AC">
              <w:rPr>
                <w:rFonts w:ascii="Times New Roman" w:hAnsi="Times New Roman" w:cs="Times New Roman"/>
                <w:sz w:val="24"/>
                <w:szCs w:val="24"/>
              </w:rPr>
              <w:t xml:space="preserve">   </w:t>
            </w:r>
            <w:r w:rsidR="00CA7B53">
              <w:rPr>
                <w:rFonts w:ascii="Times New Roman" w:hAnsi="Times New Roman" w:cs="Times New Roman"/>
                <w:sz w:val="24"/>
                <w:szCs w:val="24"/>
              </w:rPr>
              <w:t>H. Syahril Hanafiah, SIP., MM</w:t>
            </w:r>
            <w:r w:rsidRPr="009027AC">
              <w:rPr>
                <w:rFonts w:ascii="Times New Roman" w:hAnsi="Times New Roman" w:cs="Times New Roman"/>
                <w:sz w:val="24"/>
                <w:szCs w:val="24"/>
              </w:rPr>
              <w:tab/>
            </w:r>
          </w:p>
        </w:tc>
        <w:tc>
          <w:tcPr>
            <w:tcW w:w="4789" w:type="dxa"/>
          </w:tcPr>
          <w:p w:rsidR="00AA44E1" w:rsidRPr="009027AC" w:rsidRDefault="00D46AF5" w:rsidP="00D46AF5">
            <w:pPr>
              <w:rPr>
                <w:rFonts w:ascii="Times New Roman" w:hAnsi="Times New Roman" w:cs="Times New Roman"/>
                <w:sz w:val="24"/>
                <w:szCs w:val="24"/>
              </w:rPr>
            </w:pPr>
            <w:r>
              <w:rPr>
                <w:rFonts w:ascii="Times New Roman" w:hAnsi="Times New Roman" w:cs="Times New Roman"/>
                <w:sz w:val="24"/>
                <w:szCs w:val="24"/>
              </w:rPr>
              <w:t xml:space="preserve">                 </w:t>
            </w:r>
            <w:r w:rsidR="00AA44E1" w:rsidRPr="009027AC">
              <w:rPr>
                <w:rFonts w:ascii="Times New Roman" w:hAnsi="Times New Roman" w:cs="Times New Roman"/>
                <w:sz w:val="24"/>
                <w:szCs w:val="24"/>
              </w:rPr>
              <w:t>Pihak Pertama</w:t>
            </w:r>
          </w:p>
          <w:p w:rsidR="00AA44E1" w:rsidRPr="009027AC" w:rsidRDefault="006C070B" w:rsidP="00D46AF5">
            <w:pPr>
              <w:tabs>
                <w:tab w:val="center" w:pos="2798"/>
              </w:tabs>
              <w:ind w:firstLine="1023"/>
              <w:rPr>
                <w:rFonts w:ascii="Times New Roman" w:hAnsi="Times New Roman" w:cs="Times New Roman"/>
                <w:sz w:val="24"/>
                <w:szCs w:val="24"/>
              </w:rPr>
            </w:pPr>
            <w:r>
              <w:rPr>
                <w:rFonts w:ascii="Times New Roman" w:hAnsi="Times New Roman" w:cs="Times New Roman"/>
                <w:sz w:val="24"/>
                <w:szCs w:val="24"/>
              </w:rPr>
              <w:t>Camat Tebing Tinggi</w:t>
            </w:r>
            <w:r w:rsidR="00AA44E1" w:rsidRPr="009027AC">
              <w:rPr>
                <w:rFonts w:ascii="Times New Roman" w:hAnsi="Times New Roman" w:cs="Times New Roman"/>
                <w:sz w:val="24"/>
                <w:szCs w:val="24"/>
              </w:rPr>
              <w:tab/>
            </w:r>
          </w:p>
          <w:p w:rsidR="00AA44E1" w:rsidRPr="009027AC" w:rsidRDefault="00AA44E1" w:rsidP="00D46AF5">
            <w:pPr>
              <w:ind w:firstLine="1023"/>
              <w:rPr>
                <w:rFonts w:ascii="Times New Roman" w:hAnsi="Times New Roman" w:cs="Times New Roman"/>
                <w:sz w:val="24"/>
                <w:szCs w:val="24"/>
              </w:rPr>
            </w:pPr>
            <w:r w:rsidRPr="009027AC">
              <w:rPr>
                <w:rFonts w:ascii="Times New Roman" w:hAnsi="Times New Roman" w:cs="Times New Roman"/>
                <w:sz w:val="24"/>
                <w:szCs w:val="24"/>
              </w:rPr>
              <w:t>Kabupaten Empat Lawang</w:t>
            </w:r>
          </w:p>
          <w:p w:rsidR="00AA44E1" w:rsidRPr="009027AC" w:rsidRDefault="00AA44E1" w:rsidP="009027AC">
            <w:pPr>
              <w:spacing w:line="360" w:lineRule="auto"/>
              <w:rPr>
                <w:rFonts w:ascii="Times New Roman" w:hAnsi="Times New Roman" w:cs="Times New Roman"/>
                <w:sz w:val="24"/>
                <w:szCs w:val="24"/>
              </w:rPr>
            </w:pPr>
          </w:p>
          <w:p w:rsidR="00AA44E1" w:rsidRPr="009027AC" w:rsidRDefault="00AA44E1" w:rsidP="009027AC">
            <w:pPr>
              <w:spacing w:line="360" w:lineRule="auto"/>
              <w:ind w:firstLine="1023"/>
              <w:rPr>
                <w:rFonts w:ascii="Times New Roman" w:hAnsi="Times New Roman" w:cs="Times New Roman"/>
                <w:sz w:val="24"/>
                <w:szCs w:val="24"/>
              </w:rPr>
            </w:pPr>
          </w:p>
          <w:p w:rsidR="00AA44E1" w:rsidRPr="007B5BEF" w:rsidRDefault="005E4911" w:rsidP="007B5BEF">
            <w:pPr>
              <w:ind w:left="1043"/>
              <w:jc w:val="both"/>
              <w:rPr>
                <w:rFonts w:ascii="Times New Roman" w:hAnsi="Times New Roman" w:cs="Times New Roman"/>
                <w:sz w:val="24"/>
                <w:szCs w:val="24"/>
              </w:rPr>
            </w:pPr>
            <w:r>
              <w:rPr>
                <w:rFonts w:ascii="Times New Roman" w:hAnsi="Times New Roman" w:cs="Times New Roman"/>
                <w:sz w:val="24"/>
                <w:szCs w:val="24"/>
              </w:rPr>
              <w:t>Suan Amri</w:t>
            </w:r>
            <w:r w:rsidR="00AD2173">
              <w:rPr>
                <w:rFonts w:ascii="Times New Roman" w:hAnsi="Times New Roman" w:cs="Times New Roman"/>
                <w:sz w:val="24"/>
                <w:szCs w:val="24"/>
              </w:rPr>
              <w:t xml:space="preserve">, SP </w:t>
            </w:r>
          </w:p>
          <w:p w:rsidR="00AA44E1" w:rsidRPr="006C070B" w:rsidRDefault="00AA44E1" w:rsidP="006C070B">
            <w:pPr>
              <w:ind w:firstLine="1023"/>
              <w:rPr>
                <w:rFonts w:ascii="Times New Roman" w:hAnsi="Times New Roman" w:cs="Times New Roman"/>
                <w:sz w:val="24"/>
                <w:szCs w:val="24"/>
              </w:rPr>
            </w:pPr>
            <w:r w:rsidRPr="009027AC">
              <w:rPr>
                <w:rFonts w:ascii="Times New Roman" w:hAnsi="Times New Roman" w:cs="Times New Roman"/>
                <w:sz w:val="24"/>
                <w:szCs w:val="24"/>
                <w:lang w:val="es-ES"/>
              </w:rPr>
              <w:t xml:space="preserve">NIP. </w:t>
            </w:r>
            <w:r w:rsidR="00AD2173" w:rsidRPr="009027AC">
              <w:rPr>
                <w:rFonts w:ascii="Times New Roman" w:hAnsi="Times New Roman" w:cs="Times New Roman"/>
                <w:sz w:val="24"/>
                <w:szCs w:val="24"/>
                <w:lang w:val="es-ES"/>
              </w:rPr>
              <w:t>196</w:t>
            </w:r>
            <w:r w:rsidR="00AD2173">
              <w:rPr>
                <w:rFonts w:ascii="Times New Roman" w:hAnsi="Times New Roman" w:cs="Times New Roman"/>
                <w:sz w:val="24"/>
                <w:szCs w:val="24"/>
              </w:rPr>
              <w:t>40428 198901 1001</w:t>
            </w:r>
          </w:p>
        </w:tc>
      </w:tr>
      <w:tr w:rsidR="006C070B" w:rsidRPr="009027AC" w:rsidTr="00C30FC7">
        <w:tc>
          <w:tcPr>
            <w:tcW w:w="4789" w:type="dxa"/>
          </w:tcPr>
          <w:p w:rsidR="006C070B" w:rsidRPr="009027AC" w:rsidRDefault="006C070B" w:rsidP="00D46AF5">
            <w:pPr>
              <w:rPr>
                <w:rFonts w:ascii="Times New Roman" w:hAnsi="Times New Roman" w:cs="Times New Roman"/>
                <w:sz w:val="24"/>
                <w:szCs w:val="24"/>
              </w:rPr>
            </w:pPr>
          </w:p>
        </w:tc>
        <w:tc>
          <w:tcPr>
            <w:tcW w:w="4789" w:type="dxa"/>
          </w:tcPr>
          <w:p w:rsidR="006C070B" w:rsidRDefault="006C070B" w:rsidP="00D46AF5">
            <w:pPr>
              <w:rPr>
                <w:rFonts w:ascii="Times New Roman" w:hAnsi="Times New Roman" w:cs="Times New Roman"/>
                <w:sz w:val="24"/>
                <w:szCs w:val="24"/>
              </w:rPr>
            </w:pPr>
          </w:p>
        </w:tc>
      </w:tr>
    </w:tbl>
    <w:p w:rsidR="006C070B" w:rsidRDefault="006C070B" w:rsidP="006C070B">
      <w:pPr>
        <w:tabs>
          <w:tab w:val="left" w:pos="2623"/>
        </w:tabs>
        <w:spacing w:after="0" w:line="360" w:lineRule="auto"/>
        <w:rPr>
          <w:rFonts w:ascii="Times New Roman" w:hAnsi="Times New Roman" w:cs="Times New Roman"/>
          <w:sz w:val="24"/>
          <w:szCs w:val="24"/>
        </w:rPr>
      </w:pPr>
    </w:p>
    <w:p w:rsidR="00482BB5" w:rsidRPr="009027AC" w:rsidRDefault="008A78FF" w:rsidP="006C070B">
      <w:pPr>
        <w:tabs>
          <w:tab w:val="left" w:pos="2623"/>
        </w:tabs>
        <w:spacing w:after="0" w:line="360" w:lineRule="auto"/>
        <w:rPr>
          <w:rFonts w:ascii="Times New Roman" w:hAnsi="Times New Roman" w:cs="Times New Roman"/>
          <w:sz w:val="24"/>
          <w:szCs w:val="24"/>
        </w:rPr>
      </w:pPr>
      <w:r>
        <w:rPr>
          <w:rFonts w:ascii="Times New Roman" w:hAnsi="Times New Roman" w:cs="Times New Roman"/>
          <w:noProof/>
          <w:sz w:val="24"/>
          <w:szCs w:val="24"/>
          <w:lang w:eastAsia="id-ID"/>
        </w:rPr>
        <w:drawing>
          <wp:anchor distT="0" distB="0" distL="114300" distR="114300" simplePos="0" relativeHeight="251704320" behindDoc="0" locked="0" layoutInCell="1" allowOverlap="1">
            <wp:simplePos x="0" y="0"/>
            <wp:positionH relativeFrom="column">
              <wp:posOffset>2787015</wp:posOffset>
            </wp:positionH>
            <wp:positionV relativeFrom="paragraph">
              <wp:posOffset>10693400</wp:posOffset>
            </wp:positionV>
            <wp:extent cx="1371600" cy="1085850"/>
            <wp:effectExtent l="0" t="0" r="0" b="0"/>
            <wp:wrapNone/>
            <wp:docPr id="54" name="Picture 7" descr="D:\ttd suan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ttd suandi.PNG"/>
                    <pic:cNvPicPr>
                      <a:picLocks noChangeAspect="1" noChangeArrowheads="1"/>
                    </pic:cNvPicPr>
                  </pic:nvPicPr>
                  <pic:blipFill>
                    <a:blip r:embed="rId6" cstate="print"/>
                    <a:srcRect/>
                    <a:stretch>
                      <a:fillRect/>
                    </a:stretch>
                  </pic:blipFill>
                  <pic:spPr bwMode="auto">
                    <a:xfrm>
                      <a:off x="0" y="0"/>
                      <a:ext cx="1371600" cy="1085850"/>
                    </a:xfrm>
                    <a:prstGeom prst="rect">
                      <a:avLst/>
                    </a:prstGeom>
                    <a:noFill/>
                    <a:ln w="9525">
                      <a:noFill/>
                      <a:miter lim="800000"/>
                      <a:headEnd/>
                      <a:tailEnd/>
                    </a:ln>
                  </pic:spPr>
                </pic:pic>
              </a:graphicData>
            </a:graphic>
          </wp:anchor>
        </w:drawing>
      </w:r>
    </w:p>
    <w:p w:rsidR="00A0593D" w:rsidRDefault="00A0593D" w:rsidP="009027AC">
      <w:pPr>
        <w:spacing w:after="0" w:line="360" w:lineRule="auto"/>
        <w:jc w:val="center"/>
        <w:rPr>
          <w:rFonts w:ascii="Times New Roman" w:hAnsi="Times New Roman" w:cs="Times New Roman"/>
          <w:b/>
          <w:sz w:val="24"/>
          <w:szCs w:val="24"/>
        </w:rPr>
        <w:sectPr w:rsidR="00A0593D" w:rsidSect="00745EE7">
          <w:pgSz w:w="11906" w:h="16838"/>
          <w:pgMar w:top="993" w:right="1440" w:bottom="1440" w:left="1701" w:header="709" w:footer="709" w:gutter="0"/>
          <w:cols w:space="708"/>
          <w:docGrid w:linePitch="360"/>
        </w:sectPr>
      </w:pPr>
    </w:p>
    <w:p w:rsidR="00AA44E1" w:rsidRPr="009027AC" w:rsidRDefault="00AA44E1" w:rsidP="009027AC">
      <w:pPr>
        <w:spacing w:after="0" w:line="360" w:lineRule="auto"/>
        <w:jc w:val="center"/>
        <w:rPr>
          <w:rFonts w:ascii="Times New Roman" w:hAnsi="Times New Roman" w:cs="Times New Roman"/>
          <w:b/>
          <w:sz w:val="24"/>
          <w:szCs w:val="24"/>
        </w:rPr>
      </w:pPr>
      <w:r w:rsidRPr="009027AC">
        <w:rPr>
          <w:rFonts w:ascii="Times New Roman" w:hAnsi="Times New Roman" w:cs="Times New Roman"/>
          <w:b/>
          <w:sz w:val="24"/>
          <w:szCs w:val="24"/>
        </w:rPr>
        <w:lastRenderedPageBreak/>
        <w:t xml:space="preserve">PERJANJIAN KINERJA TAHUN </w:t>
      </w:r>
      <w:r w:rsidR="006F0EC5">
        <w:rPr>
          <w:rFonts w:ascii="Times New Roman" w:hAnsi="Times New Roman" w:cs="Times New Roman"/>
          <w:b/>
          <w:sz w:val="24"/>
          <w:szCs w:val="24"/>
        </w:rPr>
        <w:t>2018</w:t>
      </w:r>
    </w:p>
    <w:p w:rsidR="00AA44E1" w:rsidRPr="00A0593D" w:rsidRDefault="00A0593D" w:rsidP="00A0593D">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KANTOR CAMAT TEBING TINGGI </w:t>
      </w:r>
      <w:r w:rsidR="00AA44E1" w:rsidRPr="009027AC">
        <w:rPr>
          <w:rFonts w:ascii="Times New Roman" w:hAnsi="Times New Roman" w:cs="Times New Roman"/>
          <w:b/>
          <w:sz w:val="24"/>
          <w:szCs w:val="24"/>
        </w:rPr>
        <w:t>KABUPATEN EMPAT LAWANG</w:t>
      </w:r>
    </w:p>
    <w:tbl>
      <w:tblPr>
        <w:tblStyle w:val="TableGrid"/>
        <w:tblpPr w:leftFromText="180" w:rightFromText="180" w:vertAnchor="text" w:tblpY="1"/>
        <w:tblOverlap w:val="never"/>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0"/>
        <w:gridCol w:w="80"/>
        <w:gridCol w:w="3997"/>
        <w:gridCol w:w="520"/>
        <w:gridCol w:w="2289"/>
        <w:gridCol w:w="2132"/>
        <w:gridCol w:w="2241"/>
        <w:gridCol w:w="2099"/>
      </w:tblGrid>
      <w:tr w:rsidR="00A0593D" w:rsidRPr="009027AC" w:rsidTr="00745EE7">
        <w:trPr>
          <w:trHeight w:val="615"/>
        </w:trPr>
        <w:tc>
          <w:tcPr>
            <w:tcW w:w="600" w:type="dxa"/>
            <w:vAlign w:val="center"/>
          </w:tcPr>
          <w:p w:rsidR="00A0593D" w:rsidRPr="009027AC" w:rsidRDefault="00A0593D" w:rsidP="00745EE7">
            <w:pPr>
              <w:spacing w:line="276" w:lineRule="auto"/>
              <w:jc w:val="center"/>
              <w:rPr>
                <w:rFonts w:ascii="Times New Roman" w:hAnsi="Times New Roman" w:cs="Times New Roman"/>
                <w:b/>
                <w:sz w:val="24"/>
                <w:szCs w:val="24"/>
              </w:rPr>
            </w:pPr>
            <w:r w:rsidRPr="009027AC">
              <w:rPr>
                <w:rFonts w:ascii="Times New Roman" w:hAnsi="Times New Roman" w:cs="Times New Roman"/>
                <w:b/>
                <w:sz w:val="24"/>
                <w:szCs w:val="24"/>
              </w:rPr>
              <w:t>No</w:t>
            </w:r>
          </w:p>
        </w:tc>
        <w:tc>
          <w:tcPr>
            <w:tcW w:w="4077" w:type="dxa"/>
            <w:gridSpan w:val="2"/>
            <w:vAlign w:val="center"/>
          </w:tcPr>
          <w:p w:rsidR="00A0593D" w:rsidRPr="009027AC" w:rsidRDefault="00A0593D" w:rsidP="00745EE7">
            <w:pPr>
              <w:spacing w:line="276" w:lineRule="auto"/>
              <w:jc w:val="center"/>
              <w:rPr>
                <w:rFonts w:ascii="Times New Roman" w:hAnsi="Times New Roman" w:cs="Times New Roman"/>
                <w:b/>
                <w:sz w:val="24"/>
                <w:szCs w:val="24"/>
              </w:rPr>
            </w:pPr>
            <w:r w:rsidRPr="009027AC">
              <w:rPr>
                <w:rFonts w:ascii="Times New Roman" w:hAnsi="Times New Roman" w:cs="Times New Roman"/>
                <w:b/>
                <w:sz w:val="24"/>
                <w:szCs w:val="24"/>
              </w:rPr>
              <w:t>Sasaran Strategis</w:t>
            </w:r>
          </w:p>
        </w:tc>
        <w:tc>
          <w:tcPr>
            <w:tcW w:w="7182" w:type="dxa"/>
            <w:gridSpan w:val="4"/>
            <w:vAlign w:val="center"/>
          </w:tcPr>
          <w:p w:rsidR="00A0593D" w:rsidRPr="009027AC" w:rsidRDefault="00A0593D" w:rsidP="00745EE7">
            <w:pPr>
              <w:spacing w:line="276" w:lineRule="auto"/>
              <w:jc w:val="center"/>
              <w:rPr>
                <w:rFonts w:ascii="Times New Roman" w:hAnsi="Times New Roman" w:cs="Times New Roman"/>
                <w:b/>
                <w:sz w:val="24"/>
                <w:szCs w:val="24"/>
              </w:rPr>
            </w:pPr>
            <w:r w:rsidRPr="009027AC">
              <w:rPr>
                <w:rFonts w:ascii="Times New Roman" w:hAnsi="Times New Roman" w:cs="Times New Roman"/>
                <w:b/>
                <w:sz w:val="24"/>
                <w:szCs w:val="24"/>
              </w:rPr>
              <w:t>Indikator Kinerja</w:t>
            </w:r>
          </w:p>
        </w:tc>
        <w:tc>
          <w:tcPr>
            <w:tcW w:w="2099" w:type="dxa"/>
            <w:vAlign w:val="center"/>
          </w:tcPr>
          <w:p w:rsidR="00A0593D" w:rsidRPr="009027AC" w:rsidRDefault="00A0593D" w:rsidP="00745EE7">
            <w:pPr>
              <w:spacing w:line="276" w:lineRule="auto"/>
              <w:jc w:val="center"/>
              <w:rPr>
                <w:rFonts w:ascii="Times New Roman" w:hAnsi="Times New Roman" w:cs="Times New Roman"/>
                <w:b/>
                <w:sz w:val="24"/>
                <w:szCs w:val="24"/>
              </w:rPr>
            </w:pPr>
            <w:r w:rsidRPr="009027AC">
              <w:rPr>
                <w:rFonts w:ascii="Times New Roman" w:hAnsi="Times New Roman" w:cs="Times New Roman"/>
                <w:b/>
                <w:sz w:val="24"/>
                <w:szCs w:val="24"/>
              </w:rPr>
              <w:t>Target</w:t>
            </w:r>
          </w:p>
        </w:tc>
      </w:tr>
      <w:tr w:rsidR="00A0593D" w:rsidRPr="009027AC" w:rsidTr="00745EE7">
        <w:trPr>
          <w:trHeight w:val="147"/>
        </w:trPr>
        <w:tc>
          <w:tcPr>
            <w:tcW w:w="600" w:type="dxa"/>
            <w:vAlign w:val="center"/>
          </w:tcPr>
          <w:p w:rsidR="00A0593D" w:rsidRPr="00A0593D" w:rsidRDefault="00A0593D" w:rsidP="00745EE7">
            <w:pPr>
              <w:spacing w:line="276" w:lineRule="auto"/>
              <w:jc w:val="center"/>
              <w:rPr>
                <w:rFonts w:ascii="Times New Roman" w:hAnsi="Times New Roman" w:cs="Times New Roman"/>
                <w:b/>
                <w:i/>
                <w:sz w:val="20"/>
                <w:szCs w:val="20"/>
              </w:rPr>
            </w:pPr>
            <w:r w:rsidRPr="00A0593D">
              <w:rPr>
                <w:rFonts w:ascii="Times New Roman" w:hAnsi="Times New Roman" w:cs="Times New Roman"/>
                <w:b/>
                <w:i/>
                <w:sz w:val="20"/>
                <w:szCs w:val="20"/>
              </w:rPr>
              <w:t>(1)</w:t>
            </w:r>
          </w:p>
        </w:tc>
        <w:tc>
          <w:tcPr>
            <w:tcW w:w="4077" w:type="dxa"/>
            <w:gridSpan w:val="2"/>
            <w:vAlign w:val="center"/>
          </w:tcPr>
          <w:p w:rsidR="00A0593D" w:rsidRPr="00A0593D" w:rsidRDefault="00A0593D" w:rsidP="00745EE7">
            <w:pPr>
              <w:spacing w:line="276" w:lineRule="auto"/>
              <w:jc w:val="center"/>
              <w:rPr>
                <w:rFonts w:ascii="Times New Roman" w:hAnsi="Times New Roman" w:cs="Times New Roman"/>
                <w:b/>
                <w:i/>
                <w:sz w:val="20"/>
                <w:szCs w:val="20"/>
              </w:rPr>
            </w:pPr>
            <w:r w:rsidRPr="00A0593D">
              <w:rPr>
                <w:rFonts w:ascii="Times New Roman" w:hAnsi="Times New Roman" w:cs="Times New Roman"/>
                <w:b/>
                <w:i/>
                <w:sz w:val="20"/>
                <w:szCs w:val="20"/>
              </w:rPr>
              <w:t>(2)</w:t>
            </w:r>
          </w:p>
        </w:tc>
        <w:tc>
          <w:tcPr>
            <w:tcW w:w="7182" w:type="dxa"/>
            <w:gridSpan w:val="4"/>
          </w:tcPr>
          <w:p w:rsidR="00A0593D" w:rsidRPr="00A0593D" w:rsidRDefault="00A0593D" w:rsidP="00745EE7">
            <w:pPr>
              <w:spacing w:line="276" w:lineRule="auto"/>
              <w:jc w:val="center"/>
              <w:rPr>
                <w:rFonts w:ascii="Times New Roman" w:hAnsi="Times New Roman" w:cs="Times New Roman"/>
                <w:b/>
                <w:i/>
                <w:sz w:val="20"/>
                <w:szCs w:val="20"/>
              </w:rPr>
            </w:pPr>
            <w:r w:rsidRPr="00A0593D">
              <w:rPr>
                <w:rFonts w:ascii="Times New Roman" w:hAnsi="Times New Roman" w:cs="Times New Roman"/>
                <w:b/>
                <w:i/>
                <w:sz w:val="20"/>
                <w:szCs w:val="20"/>
              </w:rPr>
              <w:t>(3)</w:t>
            </w:r>
          </w:p>
        </w:tc>
        <w:tc>
          <w:tcPr>
            <w:tcW w:w="2099" w:type="dxa"/>
            <w:vAlign w:val="center"/>
          </w:tcPr>
          <w:p w:rsidR="00A0593D" w:rsidRPr="00A0593D" w:rsidRDefault="00A0593D" w:rsidP="00745EE7">
            <w:pPr>
              <w:spacing w:line="276" w:lineRule="auto"/>
              <w:jc w:val="center"/>
              <w:rPr>
                <w:rFonts w:ascii="Times New Roman" w:hAnsi="Times New Roman" w:cs="Times New Roman"/>
                <w:b/>
                <w:i/>
                <w:sz w:val="20"/>
                <w:szCs w:val="20"/>
              </w:rPr>
            </w:pPr>
            <w:r w:rsidRPr="00A0593D">
              <w:rPr>
                <w:rFonts w:ascii="Times New Roman" w:hAnsi="Times New Roman" w:cs="Times New Roman"/>
                <w:b/>
                <w:i/>
                <w:sz w:val="20"/>
                <w:szCs w:val="20"/>
              </w:rPr>
              <w:t>(4)</w:t>
            </w:r>
          </w:p>
        </w:tc>
      </w:tr>
      <w:tr w:rsidR="00A0593D" w:rsidRPr="009027AC" w:rsidTr="00745EE7">
        <w:trPr>
          <w:trHeight w:val="1700"/>
        </w:trPr>
        <w:tc>
          <w:tcPr>
            <w:tcW w:w="600" w:type="dxa"/>
          </w:tcPr>
          <w:p w:rsidR="00A0593D" w:rsidRPr="009027AC" w:rsidRDefault="00A0593D" w:rsidP="00745EE7">
            <w:pPr>
              <w:spacing w:line="276" w:lineRule="auto"/>
              <w:jc w:val="center"/>
              <w:rPr>
                <w:rFonts w:ascii="Times New Roman" w:hAnsi="Times New Roman" w:cs="Times New Roman"/>
                <w:sz w:val="24"/>
                <w:szCs w:val="24"/>
              </w:rPr>
            </w:pPr>
            <w:r w:rsidRPr="009027AC">
              <w:rPr>
                <w:rFonts w:ascii="Times New Roman" w:hAnsi="Times New Roman" w:cs="Times New Roman"/>
                <w:sz w:val="24"/>
                <w:szCs w:val="24"/>
              </w:rPr>
              <w:t>1.</w:t>
            </w:r>
          </w:p>
        </w:tc>
        <w:tc>
          <w:tcPr>
            <w:tcW w:w="4077" w:type="dxa"/>
            <w:gridSpan w:val="2"/>
          </w:tcPr>
          <w:p w:rsidR="00A0593D" w:rsidRPr="009027AC" w:rsidRDefault="00A0593D" w:rsidP="00745EE7">
            <w:pPr>
              <w:spacing w:line="276" w:lineRule="auto"/>
              <w:rPr>
                <w:rFonts w:ascii="Times New Roman" w:hAnsi="Times New Roman" w:cs="Times New Roman"/>
                <w:sz w:val="24"/>
                <w:szCs w:val="24"/>
              </w:rPr>
            </w:pPr>
            <w:r>
              <w:rPr>
                <w:rFonts w:ascii="Times New Roman" w:hAnsi="Times New Roman" w:cs="Times New Roman"/>
                <w:sz w:val="24"/>
                <w:szCs w:val="24"/>
              </w:rPr>
              <w:t>Terselenggaranya Kelancaran Kegiatan Kantor serta Peningkatan SDM Aparatur Negara</w:t>
            </w:r>
          </w:p>
        </w:tc>
        <w:tc>
          <w:tcPr>
            <w:tcW w:w="520" w:type="dxa"/>
          </w:tcPr>
          <w:p w:rsidR="00A0593D" w:rsidRDefault="00A0593D"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p>
          <w:p w:rsidR="00890322" w:rsidRDefault="00890322"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p w:rsidR="00890322" w:rsidRDefault="00890322"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p w:rsidR="00890322" w:rsidRDefault="00890322"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4. </w:t>
            </w:r>
          </w:p>
          <w:p w:rsidR="00890322" w:rsidRDefault="00890322" w:rsidP="00745EE7">
            <w:pPr>
              <w:spacing w:line="276" w:lineRule="auto"/>
              <w:jc w:val="center"/>
              <w:rPr>
                <w:rFonts w:ascii="Times New Roman" w:hAnsi="Times New Roman" w:cs="Times New Roman"/>
                <w:sz w:val="24"/>
                <w:szCs w:val="24"/>
              </w:rPr>
            </w:pPr>
          </w:p>
          <w:p w:rsidR="00890322" w:rsidRDefault="00890322"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p w:rsidR="00890322" w:rsidRDefault="00890322" w:rsidP="00745EE7">
            <w:pPr>
              <w:spacing w:line="276" w:lineRule="auto"/>
              <w:jc w:val="center"/>
              <w:rPr>
                <w:rFonts w:ascii="Times New Roman" w:hAnsi="Times New Roman" w:cs="Times New Roman"/>
                <w:sz w:val="24"/>
                <w:szCs w:val="24"/>
              </w:rPr>
            </w:pPr>
          </w:p>
          <w:p w:rsidR="00890322" w:rsidRDefault="00890322"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6. </w:t>
            </w:r>
          </w:p>
          <w:p w:rsidR="00890322" w:rsidRDefault="00890322" w:rsidP="00745EE7">
            <w:pPr>
              <w:spacing w:line="276" w:lineRule="auto"/>
              <w:jc w:val="center"/>
              <w:rPr>
                <w:rFonts w:ascii="Times New Roman" w:hAnsi="Times New Roman" w:cs="Times New Roman"/>
                <w:sz w:val="24"/>
                <w:szCs w:val="24"/>
              </w:rPr>
            </w:pPr>
          </w:p>
          <w:p w:rsidR="00411BF3" w:rsidRDefault="00890322"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7. </w:t>
            </w:r>
          </w:p>
          <w:p w:rsidR="00411BF3" w:rsidRDefault="00411BF3" w:rsidP="00745EE7">
            <w:pPr>
              <w:spacing w:line="276" w:lineRule="auto"/>
              <w:jc w:val="center"/>
              <w:rPr>
                <w:rFonts w:ascii="Times New Roman" w:hAnsi="Times New Roman" w:cs="Times New Roman"/>
                <w:sz w:val="24"/>
                <w:szCs w:val="24"/>
              </w:rPr>
            </w:pPr>
          </w:p>
          <w:p w:rsidR="00411BF3" w:rsidRDefault="00411BF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8.</w:t>
            </w:r>
          </w:p>
          <w:p w:rsidR="00890322" w:rsidRPr="009027AC" w:rsidRDefault="00411BF3" w:rsidP="00745EE7">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890322">
              <w:rPr>
                <w:rFonts w:ascii="Times New Roman" w:hAnsi="Times New Roman" w:cs="Times New Roman"/>
                <w:sz w:val="24"/>
                <w:szCs w:val="24"/>
              </w:rPr>
              <w:t xml:space="preserve">  </w:t>
            </w:r>
          </w:p>
        </w:tc>
        <w:tc>
          <w:tcPr>
            <w:tcW w:w="6662" w:type="dxa"/>
            <w:gridSpan w:val="3"/>
          </w:tcPr>
          <w:p w:rsidR="00A0593D" w:rsidRDefault="00890322" w:rsidP="00745EE7">
            <w:pPr>
              <w:spacing w:line="276" w:lineRule="auto"/>
              <w:rPr>
                <w:rFonts w:ascii="Times New Roman" w:hAnsi="Times New Roman" w:cs="Times New Roman"/>
                <w:sz w:val="24"/>
                <w:szCs w:val="24"/>
              </w:rPr>
            </w:pPr>
            <w:r>
              <w:rPr>
                <w:rFonts w:ascii="Times New Roman" w:hAnsi="Times New Roman" w:cs="Times New Roman"/>
                <w:sz w:val="24"/>
                <w:szCs w:val="24"/>
              </w:rPr>
              <w:t>Tingkat pemenuhan jasa administrasi perkantoran</w:t>
            </w:r>
          </w:p>
          <w:p w:rsidR="00890322" w:rsidRDefault="00890322" w:rsidP="00745EE7">
            <w:pPr>
              <w:spacing w:line="276" w:lineRule="auto"/>
              <w:rPr>
                <w:rFonts w:ascii="Times New Roman" w:hAnsi="Times New Roman" w:cs="Times New Roman"/>
                <w:sz w:val="24"/>
                <w:szCs w:val="24"/>
              </w:rPr>
            </w:pPr>
            <w:r>
              <w:rPr>
                <w:rFonts w:ascii="Times New Roman" w:hAnsi="Times New Roman" w:cs="Times New Roman"/>
                <w:sz w:val="24"/>
                <w:szCs w:val="24"/>
              </w:rPr>
              <w:t>Tingkat ketersediaan sarana dan prasarana aparatur</w:t>
            </w:r>
          </w:p>
          <w:p w:rsidR="00890322" w:rsidRDefault="00890322" w:rsidP="00745EE7">
            <w:pPr>
              <w:spacing w:line="276" w:lineRule="auto"/>
              <w:rPr>
                <w:rFonts w:ascii="Times New Roman" w:hAnsi="Times New Roman" w:cs="Times New Roman"/>
                <w:sz w:val="24"/>
                <w:szCs w:val="24"/>
              </w:rPr>
            </w:pPr>
            <w:r>
              <w:rPr>
                <w:rFonts w:ascii="Times New Roman" w:hAnsi="Times New Roman" w:cs="Times New Roman"/>
                <w:sz w:val="24"/>
                <w:szCs w:val="24"/>
              </w:rPr>
              <w:t>Tersusunnya Laporan Bulanan, Triwulan, dan Akhir Tahun</w:t>
            </w:r>
          </w:p>
          <w:p w:rsidR="00890322" w:rsidRDefault="00890322" w:rsidP="00745EE7">
            <w:pPr>
              <w:spacing w:line="276" w:lineRule="auto"/>
              <w:rPr>
                <w:rFonts w:ascii="Times New Roman" w:hAnsi="Times New Roman" w:cs="Times New Roman"/>
                <w:sz w:val="24"/>
                <w:szCs w:val="24"/>
              </w:rPr>
            </w:pPr>
            <w:r>
              <w:rPr>
                <w:rFonts w:ascii="Times New Roman" w:hAnsi="Times New Roman" w:cs="Times New Roman"/>
                <w:sz w:val="24"/>
                <w:szCs w:val="24"/>
              </w:rPr>
              <w:t>Persentase Desa Yang Melaksanakan Tertib Administrasi Pedesaan.</w:t>
            </w:r>
          </w:p>
          <w:p w:rsidR="00890322" w:rsidRDefault="004544B4" w:rsidP="00745EE7">
            <w:pPr>
              <w:spacing w:line="276" w:lineRule="auto"/>
              <w:rPr>
                <w:rFonts w:ascii="Times New Roman" w:hAnsi="Times New Roman" w:cs="Times New Roman"/>
                <w:sz w:val="24"/>
                <w:szCs w:val="24"/>
              </w:rPr>
            </w:pPr>
            <w:r>
              <w:rPr>
                <w:rFonts w:ascii="Times New Roman" w:hAnsi="Times New Roman" w:cs="Times New Roman"/>
                <w:sz w:val="24"/>
                <w:szCs w:val="24"/>
              </w:rPr>
              <w:t xml:space="preserve">Persentase Jumlah </w:t>
            </w:r>
            <w:r w:rsidR="00890322">
              <w:rPr>
                <w:rFonts w:ascii="Times New Roman" w:hAnsi="Times New Roman" w:cs="Times New Roman"/>
                <w:sz w:val="24"/>
                <w:szCs w:val="24"/>
              </w:rPr>
              <w:t xml:space="preserve">Desa yang Terfasilitasi </w:t>
            </w:r>
            <w:r>
              <w:rPr>
                <w:rFonts w:ascii="Times New Roman" w:hAnsi="Times New Roman" w:cs="Times New Roman"/>
                <w:sz w:val="24"/>
                <w:szCs w:val="24"/>
              </w:rPr>
              <w:t xml:space="preserve">Pengelolaan Keuangan </w:t>
            </w:r>
            <w:r w:rsidR="00890322">
              <w:rPr>
                <w:rFonts w:ascii="Times New Roman" w:hAnsi="Times New Roman" w:cs="Times New Roman"/>
                <w:sz w:val="24"/>
                <w:szCs w:val="24"/>
              </w:rPr>
              <w:t>Desa</w:t>
            </w:r>
          </w:p>
          <w:p w:rsidR="00890322" w:rsidRDefault="004544B4" w:rsidP="00745EE7">
            <w:pPr>
              <w:spacing w:line="276" w:lineRule="auto"/>
              <w:rPr>
                <w:rFonts w:ascii="Times New Roman" w:hAnsi="Times New Roman" w:cs="Times New Roman"/>
                <w:sz w:val="24"/>
                <w:szCs w:val="24"/>
              </w:rPr>
            </w:pPr>
            <w:r>
              <w:rPr>
                <w:rFonts w:ascii="Times New Roman" w:hAnsi="Times New Roman" w:cs="Times New Roman"/>
                <w:sz w:val="24"/>
                <w:szCs w:val="24"/>
              </w:rPr>
              <w:t>Persentasi J</w:t>
            </w:r>
            <w:r w:rsidR="00890322">
              <w:rPr>
                <w:rFonts w:ascii="Times New Roman" w:hAnsi="Times New Roman" w:cs="Times New Roman"/>
                <w:sz w:val="24"/>
                <w:szCs w:val="24"/>
              </w:rPr>
              <w:t>uml</w:t>
            </w:r>
            <w:r>
              <w:rPr>
                <w:rFonts w:ascii="Times New Roman" w:hAnsi="Times New Roman" w:cs="Times New Roman"/>
                <w:sz w:val="24"/>
                <w:szCs w:val="24"/>
              </w:rPr>
              <w:t>ah Desa yang T</w:t>
            </w:r>
            <w:r w:rsidR="00890322">
              <w:rPr>
                <w:rFonts w:ascii="Times New Roman" w:hAnsi="Times New Roman" w:cs="Times New Roman"/>
                <w:sz w:val="24"/>
                <w:szCs w:val="24"/>
              </w:rPr>
              <w:t xml:space="preserve">erfasilitasi </w:t>
            </w:r>
            <w:r>
              <w:rPr>
                <w:rFonts w:ascii="Times New Roman" w:hAnsi="Times New Roman" w:cs="Times New Roman"/>
                <w:sz w:val="24"/>
                <w:szCs w:val="24"/>
              </w:rPr>
              <w:t>Pelaksanaan</w:t>
            </w:r>
            <w:r w:rsidR="00890322">
              <w:rPr>
                <w:rFonts w:ascii="Times New Roman" w:hAnsi="Times New Roman" w:cs="Times New Roman"/>
                <w:sz w:val="24"/>
                <w:szCs w:val="24"/>
              </w:rPr>
              <w:t xml:space="preserve"> </w:t>
            </w:r>
            <w:r>
              <w:rPr>
                <w:rFonts w:ascii="Times New Roman" w:hAnsi="Times New Roman" w:cs="Times New Roman"/>
                <w:sz w:val="24"/>
                <w:szCs w:val="24"/>
              </w:rPr>
              <w:t>Program Lomba Desa</w:t>
            </w:r>
          </w:p>
          <w:p w:rsidR="00890322" w:rsidRDefault="004544B4" w:rsidP="00745EE7">
            <w:pPr>
              <w:spacing w:line="276" w:lineRule="auto"/>
              <w:rPr>
                <w:rFonts w:ascii="Times New Roman" w:hAnsi="Times New Roman" w:cs="Times New Roman"/>
                <w:sz w:val="24"/>
                <w:szCs w:val="24"/>
              </w:rPr>
            </w:pPr>
            <w:r>
              <w:rPr>
                <w:rFonts w:ascii="Times New Roman" w:hAnsi="Times New Roman" w:cs="Times New Roman"/>
                <w:sz w:val="24"/>
                <w:szCs w:val="24"/>
              </w:rPr>
              <w:t xml:space="preserve">Persentasi Jumlah Desa yang </w:t>
            </w:r>
            <w:r w:rsidR="008F5F99">
              <w:rPr>
                <w:rFonts w:ascii="Times New Roman" w:hAnsi="Times New Roman" w:cs="Times New Roman"/>
                <w:sz w:val="24"/>
                <w:szCs w:val="24"/>
              </w:rPr>
              <w:t>Terfasilitasi Pelaksanaan Bulan Bhakti Gotong Royong</w:t>
            </w:r>
          </w:p>
          <w:p w:rsidR="008F5F99" w:rsidRPr="009027AC" w:rsidRDefault="008F5F99" w:rsidP="00745EE7">
            <w:pPr>
              <w:spacing w:line="276" w:lineRule="auto"/>
              <w:rPr>
                <w:rFonts w:ascii="Times New Roman" w:hAnsi="Times New Roman" w:cs="Times New Roman"/>
                <w:sz w:val="24"/>
                <w:szCs w:val="24"/>
              </w:rPr>
            </w:pPr>
            <w:r>
              <w:rPr>
                <w:rFonts w:ascii="Times New Roman" w:hAnsi="Times New Roman" w:cs="Times New Roman"/>
                <w:sz w:val="24"/>
                <w:szCs w:val="24"/>
              </w:rPr>
              <w:t>Tingkat Terpenuhnya Sarana dan Prasarana Operasional Kelurahan</w:t>
            </w:r>
          </w:p>
        </w:tc>
        <w:tc>
          <w:tcPr>
            <w:tcW w:w="2099" w:type="dxa"/>
          </w:tcPr>
          <w:p w:rsidR="00A0593D" w:rsidRDefault="00890322"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100 %</w:t>
            </w:r>
          </w:p>
          <w:p w:rsidR="00890322" w:rsidRDefault="00890322"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100 %</w:t>
            </w:r>
          </w:p>
          <w:p w:rsidR="00890322" w:rsidRDefault="00890322"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100 %</w:t>
            </w:r>
          </w:p>
          <w:p w:rsidR="00890322" w:rsidRDefault="00890322"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  90 %</w:t>
            </w:r>
          </w:p>
          <w:p w:rsidR="00890322" w:rsidRDefault="00890322" w:rsidP="00745EE7">
            <w:pPr>
              <w:spacing w:line="276" w:lineRule="auto"/>
              <w:jc w:val="center"/>
              <w:rPr>
                <w:rFonts w:ascii="Times New Roman" w:hAnsi="Times New Roman" w:cs="Times New Roman"/>
                <w:sz w:val="24"/>
                <w:szCs w:val="24"/>
              </w:rPr>
            </w:pPr>
          </w:p>
          <w:p w:rsidR="00890322" w:rsidRDefault="00890322"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  90 %</w:t>
            </w:r>
          </w:p>
          <w:p w:rsidR="00890322" w:rsidRDefault="00890322" w:rsidP="00745EE7">
            <w:pPr>
              <w:spacing w:line="276" w:lineRule="auto"/>
              <w:jc w:val="center"/>
              <w:rPr>
                <w:rFonts w:ascii="Times New Roman" w:hAnsi="Times New Roman" w:cs="Times New Roman"/>
                <w:sz w:val="24"/>
                <w:szCs w:val="24"/>
              </w:rPr>
            </w:pPr>
          </w:p>
          <w:p w:rsidR="00890322" w:rsidRDefault="00890322"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  90 % </w:t>
            </w:r>
          </w:p>
          <w:p w:rsidR="00411BF3" w:rsidRDefault="00411BF3" w:rsidP="00745EE7">
            <w:pPr>
              <w:spacing w:line="276" w:lineRule="auto"/>
              <w:jc w:val="center"/>
              <w:rPr>
                <w:rFonts w:ascii="Times New Roman" w:hAnsi="Times New Roman" w:cs="Times New Roman"/>
                <w:sz w:val="24"/>
                <w:szCs w:val="24"/>
              </w:rPr>
            </w:pPr>
          </w:p>
          <w:p w:rsidR="00411BF3" w:rsidRDefault="008F5F99"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  10</w:t>
            </w:r>
            <w:r w:rsidR="00411BF3">
              <w:rPr>
                <w:rFonts w:ascii="Times New Roman" w:hAnsi="Times New Roman" w:cs="Times New Roman"/>
                <w:sz w:val="24"/>
                <w:szCs w:val="24"/>
              </w:rPr>
              <w:t>0 %</w:t>
            </w:r>
          </w:p>
          <w:p w:rsidR="00890322" w:rsidRDefault="00890322" w:rsidP="00745EE7">
            <w:pPr>
              <w:spacing w:line="276" w:lineRule="auto"/>
              <w:jc w:val="center"/>
              <w:rPr>
                <w:rFonts w:ascii="Times New Roman" w:hAnsi="Times New Roman" w:cs="Times New Roman"/>
                <w:sz w:val="24"/>
                <w:szCs w:val="24"/>
              </w:rPr>
            </w:pPr>
          </w:p>
          <w:p w:rsidR="00411BF3" w:rsidRDefault="00411BF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100 %</w:t>
            </w:r>
          </w:p>
          <w:p w:rsidR="00411BF3" w:rsidRDefault="00411BF3" w:rsidP="00745EE7">
            <w:pPr>
              <w:spacing w:line="276" w:lineRule="auto"/>
              <w:jc w:val="center"/>
              <w:rPr>
                <w:rFonts w:ascii="Times New Roman" w:hAnsi="Times New Roman" w:cs="Times New Roman"/>
                <w:sz w:val="24"/>
                <w:szCs w:val="24"/>
              </w:rPr>
            </w:pPr>
          </w:p>
          <w:p w:rsidR="00411BF3" w:rsidRPr="009027AC" w:rsidRDefault="00411BF3" w:rsidP="00745EE7">
            <w:pPr>
              <w:spacing w:line="276" w:lineRule="auto"/>
              <w:jc w:val="center"/>
              <w:rPr>
                <w:rFonts w:ascii="Times New Roman" w:hAnsi="Times New Roman" w:cs="Times New Roman"/>
                <w:sz w:val="24"/>
                <w:szCs w:val="24"/>
              </w:rPr>
            </w:pPr>
          </w:p>
        </w:tc>
      </w:tr>
      <w:tr w:rsidR="00A0593D" w:rsidRPr="009027AC" w:rsidTr="009C151C">
        <w:trPr>
          <w:trHeight w:val="1557"/>
        </w:trPr>
        <w:tc>
          <w:tcPr>
            <w:tcW w:w="600" w:type="dxa"/>
          </w:tcPr>
          <w:p w:rsidR="00A0593D" w:rsidRDefault="00A0593D" w:rsidP="00745EE7">
            <w:pPr>
              <w:spacing w:line="360" w:lineRule="auto"/>
              <w:jc w:val="center"/>
              <w:rPr>
                <w:rFonts w:ascii="Times New Roman" w:hAnsi="Times New Roman" w:cs="Times New Roman"/>
                <w:sz w:val="24"/>
                <w:szCs w:val="24"/>
              </w:rPr>
            </w:pPr>
            <w:r w:rsidRPr="009027AC">
              <w:rPr>
                <w:rFonts w:ascii="Times New Roman" w:hAnsi="Times New Roman" w:cs="Times New Roman"/>
                <w:sz w:val="24"/>
                <w:szCs w:val="24"/>
              </w:rPr>
              <w:t>2.</w:t>
            </w:r>
          </w:p>
          <w:p w:rsidR="00254C9A" w:rsidRDefault="00254C9A" w:rsidP="00745EE7">
            <w:pPr>
              <w:spacing w:line="360" w:lineRule="auto"/>
              <w:jc w:val="center"/>
              <w:rPr>
                <w:rFonts w:ascii="Times New Roman" w:hAnsi="Times New Roman" w:cs="Times New Roman"/>
                <w:sz w:val="24"/>
                <w:szCs w:val="24"/>
              </w:rPr>
            </w:pPr>
          </w:p>
          <w:p w:rsidR="00254C9A" w:rsidRDefault="00254C9A" w:rsidP="00745EE7">
            <w:pPr>
              <w:spacing w:line="360" w:lineRule="auto"/>
              <w:jc w:val="center"/>
              <w:rPr>
                <w:rFonts w:ascii="Times New Roman" w:hAnsi="Times New Roman" w:cs="Times New Roman"/>
                <w:sz w:val="24"/>
                <w:szCs w:val="24"/>
              </w:rPr>
            </w:pPr>
          </w:p>
          <w:p w:rsidR="00254C9A" w:rsidRDefault="00254C9A" w:rsidP="00745EE7">
            <w:pPr>
              <w:spacing w:line="360" w:lineRule="auto"/>
              <w:jc w:val="center"/>
              <w:rPr>
                <w:rFonts w:ascii="Times New Roman" w:hAnsi="Times New Roman" w:cs="Times New Roman"/>
                <w:sz w:val="24"/>
                <w:szCs w:val="24"/>
              </w:rPr>
            </w:pPr>
          </w:p>
          <w:p w:rsidR="00254C9A" w:rsidRDefault="00254C9A" w:rsidP="00745EE7">
            <w:pPr>
              <w:spacing w:line="360" w:lineRule="auto"/>
              <w:jc w:val="center"/>
              <w:rPr>
                <w:rFonts w:ascii="Times New Roman" w:hAnsi="Times New Roman" w:cs="Times New Roman"/>
                <w:sz w:val="24"/>
                <w:szCs w:val="24"/>
              </w:rPr>
            </w:pPr>
          </w:p>
          <w:p w:rsidR="00254C9A" w:rsidRDefault="00254C9A" w:rsidP="00745EE7">
            <w:pPr>
              <w:spacing w:line="360" w:lineRule="auto"/>
              <w:jc w:val="center"/>
              <w:rPr>
                <w:rFonts w:ascii="Times New Roman" w:hAnsi="Times New Roman" w:cs="Times New Roman"/>
                <w:sz w:val="24"/>
                <w:szCs w:val="24"/>
              </w:rPr>
            </w:pPr>
          </w:p>
          <w:p w:rsidR="00254C9A" w:rsidRPr="009027AC" w:rsidRDefault="00254C9A" w:rsidP="00745EE7">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077" w:type="dxa"/>
            <w:gridSpan w:val="2"/>
          </w:tcPr>
          <w:p w:rsidR="00A0593D" w:rsidRDefault="00755953" w:rsidP="00745EE7">
            <w:pPr>
              <w:spacing w:line="276" w:lineRule="auto"/>
              <w:rPr>
                <w:rFonts w:ascii="Times New Roman" w:hAnsi="Times New Roman" w:cs="Times New Roman"/>
                <w:sz w:val="24"/>
                <w:szCs w:val="24"/>
              </w:rPr>
            </w:pPr>
            <w:r>
              <w:rPr>
                <w:rFonts w:ascii="Times New Roman" w:hAnsi="Times New Roman" w:cs="Times New Roman"/>
                <w:sz w:val="24"/>
                <w:szCs w:val="24"/>
              </w:rPr>
              <w:t>Meningkatnya peran serta masyarakat dalam pembangunan ditingkat kecamatan</w:t>
            </w:r>
          </w:p>
          <w:p w:rsidR="00254C9A" w:rsidRDefault="00254C9A" w:rsidP="00745EE7">
            <w:pPr>
              <w:spacing w:line="276" w:lineRule="auto"/>
              <w:rPr>
                <w:rFonts w:ascii="Times New Roman" w:hAnsi="Times New Roman" w:cs="Times New Roman"/>
                <w:sz w:val="24"/>
                <w:szCs w:val="24"/>
              </w:rPr>
            </w:pPr>
          </w:p>
          <w:p w:rsidR="00254C9A" w:rsidRDefault="00254C9A" w:rsidP="00745EE7">
            <w:pPr>
              <w:spacing w:line="276" w:lineRule="auto"/>
              <w:rPr>
                <w:rFonts w:ascii="Times New Roman" w:hAnsi="Times New Roman" w:cs="Times New Roman"/>
                <w:sz w:val="24"/>
                <w:szCs w:val="24"/>
              </w:rPr>
            </w:pPr>
          </w:p>
          <w:p w:rsidR="00254C9A" w:rsidRDefault="00254C9A" w:rsidP="00745EE7">
            <w:pPr>
              <w:spacing w:line="276" w:lineRule="auto"/>
              <w:rPr>
                <w:rFonts w:ascii="Times New Roman" w:hAnsi="Times New Roman" w:cs="Times New Roman"/>
                <w:sz w:val="24"/>
                <w:szCs w:val="24"/>
              </w:rPr>
            </w:pPr>
          </w:p>
          <w:p w:rsidR="00254C9A" w:rsidRDefault="00254C9A" w:rsidP="00745EE7">
            <w:pPr>
              <w:spacing w:line="276" w:lineRule="auto"/>
              <w:rPr>
                <w:rFonts w:ascii="Times New Roman" w:hAnsi="Times New Roman" w:cs="Times New Roman"/>
                <w:sz w:val="24"/>
                <w:szCs w:val="24"/>
              </w:rPr>
            </w:pPr>
          </w:p>
          <w:p w:rsidR="00254C9A" w:rsidRDefault="00254C9A" w:rsidP="00745EE7">
            <w:pPr>
              <w:spacing w:line="276" w:lineRule="auto"/>
              <w:rPr>
                <w:rFonts w:ascii="Times New Roman" w:hAnsi="Times New Roman" w:cs="Times New Roman"/>
                <w:sz w:val="24"/>
                <w:szCs w:val="24"/>
              </w:rPr>
            </w:pPr>
          </w:p>
          <w:p w:rsidR="00254C9A" w:rsidRDefault="00254C9A" w:rsidP="00745EE7">
            <w:pPr>
              <w:spacing w:line="276" w:lineRule="auto"/>
              <w:rPr>
                <w:rFonts w:ascii="Times New Roman" w:hAnsi="Times New Roman" w:cs="Times New Roman"/>
                <w:sz w:val="24"/>
                <w:szCs w:val="24"/>
              </w:rPr>
            </w:pPr>
            <w:r>
              <w:rPr>
                <w:rFonts w:ascii="Times New Roman" w:hAnsi="Times New Roman" w:cs="Times New Roman"/>
                <w:sz w:val="24"/>
                <w:szCs w:val="24"/>
              </w:rPr>
              <w:t xml:space="preserve">Terfasilitasinya kegiatan </w:t>
            </w:r>
            <w:r w:rsidR="00745EE7">
              <w:rPr>
                <w:rFonts w:ascii="Times New Roman" w:hAnsi="Times New Roman" w:cs="Times New Roman"/>
                <w:sz w:val="24"/>
                <w:szCs w:val="24"/>
              </w:rPr>
              <w:t>k</w:t>
            </w:r>
            <w:r>
              <w:rPr>
                <w:rFonts w:ascii="Times New Roman" w:hAnsi="Times New Roman" w:cs="Times New Roman"/>
                <w:sz w:val="24"/>
                <w:szCs w:val="24"/>
              </w:rPr>
              <w:t xml:space="preserve">emasyarakatan dalam rangka peningkatan kesadaran masyarakat akan ketentraman ketertiban serta rasa </w:t>
            </w:r>
            <w:r>
              <w:rPr>
                <w:rFonts w:ascii="Times New Roman" w:hAnsi="Times New Roman" w:cs="Times New Roman"/>
                <w:sz w:val="24"/>
                <w:szCs w:val="24"/>
              </w:rPr>
              <w:lastRenderedPageBreak/>
              <w:t>solidaritas antar masyarakat.</w:t>
            </w:r>
          </w:p>
          <w:p w:rsidR="00254C9A" w:rsidRPr="009027AC" w:rsidRDefault="00254C9A" w:rsidP="00745EE7">
            <w:pPr>
              <w:spacing w:line="276" w:lineRule="auto"/>
              <w:rPr>
                <w:rFonts w:ascii="Times New Roman" w:hAnsi="Times New Roman" w:cs="Times New Roman"/>
                <w:sz w:val="24"/>
                <w:szCs w:val="24"/>
              </w:rPr>
            </w:pPr>
          </w:p>
        </w:tc>
        <w:tc>
          <w:tcPr>
            <w:tcW w:w="520" w:type="dxa"/>
          </w:tcPr>
          <w:p w:rsidR="00A0593D" w:rsidRDefault="0075595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p w:rsidR="00755953" w:rsidRDefault="0075595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p w:rsidR="00755953" w:rsidRDefault="0075595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p w:rsidR="00755953" w:rsidRDefault="0075595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4.</w:t>
            </w:r>
          </w:p>
          <w:p w:rsidR="00254C9A" w:rsidRDefault="00254C9A" w:rsidP="00745EE7">
            <w:pPr>
              <w:spacing w:line="276" w:lineRule="auto"/>
              <w:jc w:val="center"/>
              <w:rPr>
                <w:rFonts w:ascii="Times New Roman" w:hAnsi="Times New Roman" w:cs="Times New Roman"/>
                <w:sz w:val="24"/>
                <w:szCs w:val="24"/>
              </w:rPr>
            </w:pPr>
          </w:p>
          <w:p w:rsidR="00254C9A" w:rsidRDefault="00254C9A"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p w:rsidR="00254C9A" w:rsidRDefault="00254C9A"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6. </w:t>
            </w:r>
          </w:p>
          <w:p w:rsidR="00254C9A" w:rsidRDefault="00254C9A" w:rsidP="00745EE7">
            <w:pPr>
              <w:spacing w:line="276" w:lineRule="auto"/>
              <w:jc w:val="center"/>
              <w:rPr>
                <w:rFonts w:ascii="Times New Roman" w:hAnsi="Times New Roman" w:cs="Times New Roman"/>
                <w:sz w:val="24"/>
                <w:szCs w:val="24"/>
              </w:rPr>
            </w:pPr>
          </w:p>
          <w:p w:rsidR="00254C9A" w:rsidRDefault="00C25FD4"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p>
          <w:p w:rsidR="00C25FD4" w:rsidRDefault="00C25FD4" w:rsidP="00745EE7">
            <w:pPr>
              <w:spacing w:line="276" w:lineRule="auto"/>
              <w:jc w:val="center"/>
              <w:rPr>
                <w:rFonts w:ascii="Times New Roman" w:hAnsi="Times New Roman" w:cs="Times New Roman"/>
                <w:sz w:val="24"/>
                <w:szCs w:val="24"/>
              </w:rPr>
            </w:pPr>
          </w:p>
          <w:p w:rsidR="00D070FC" w:rsidRDefault="00C25FD4"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p w:rsidR="00D070FC" w:rsidRDefault="00D070FC" w:rsidP="00745EE7">
            <w:pPr>
              <w:spacing w:line="276" w:lineRule="auto"/>
              <w:jc w:val="center"/>
              <w:rPr>
                <w:rFonts w:ascii="Times New Roman" w:hAnsi="Times New Roman" w:cs="Times New Roman"/>
                <w:sz w:val="24"/>
                <w:szCs w:val="24"/>
              </w:rPr>
            </w:pPr>
          </w:p>
          <w:p w:rsidR="00D070FC" w:rsidRDefault="00D070FC"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3. </w:t>
            </w:r>
          </w:p>
          <w:p w:rsidR="00C25FD4" w:rsidRDefault="00D070FC"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4. </w:t>
            </w:r>
            <w:r w:rsidR="00C25FD4">
              <w:rPr>
                <w:rFonts w:ascii="Times New Roman" w:hAnsi="Times New Roman" w:cs="Times New Roman"/>
                <w:sz w:val="24"/>
                <w:szCs w:val="24"/>
              </w:rPr>
              <w:t xml:space="preserve"> </w:t>
            </w:r>
          </w:p>
          <w:p w:rsidR="00C25FD4" w:rsidRPr="009027AC" w:rsidRDefault="00C25FD4" w:rsidP="00745EE7">
            <w:pPr>
              <w:spacing w:line="276" w:lineRule="auto"/>
              <w:rPr>
                <w:rFonts w:ascii="Times New Roman" w:hAnsi="Times New Roman" w:cs="Times New Roman"/>
                <w:sz w:val="24"/>
                <w:szCs w:val="24"/>
              </w:rPr>
            </w:pPr>
          </w:p>
        </w:tc>
        <w:tc>
          <w:tcPr>
            <w:tcW w:w="6662" w:type="dxa"/>
            <w:gridSpan w:val="3"/>
          </w:tcPr>
          <w:p w:rsidR="00A0593D" w:rsidRDefault="00755953" w:rsidP="00745EE7">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Persentase musrenbang tingkat desa dan kelurahan</w:t>
            </w:r>
          </w:p>
          <w:p w:rsidR="00755953" w:rsidRDefault="00755953" w:rsidP="00745EE7">
            <w:pPr>
              <w:spacing w:line="276" w:lineRule="auto"/>
              <w:rPr>
                <w:rFonts w:ascii="Times New Roman" w:hAnsi="Times New Roman" w:cs="Times New Roman"/>
                <w:sz w:val="24"/>
                <w:szCs w:val="24"/>
              </w:rPr>
            </w:pPr>
            <w:r>
              <w:rPr>
                <w:rFonts w:ascii="Times New Roman" w:hAnsi="Times New Roman" w:cs="Times New Roman"/>
                <w:sz w:val="24"/>
                <w:szCs w:val="24"/>
              </w:rPr>
              <w:t>Persentase musrenbang tingkat kecamatan</w:t>
            </w:r>
          </w:p>
          <w:p w:rsidR="00755953" w:rsidRDefault="00755953" w:rsidP="00745EE7">
            <w:pPr>
              <w:spacing w:line="276" w:lineRule="auto"/>
              <w:rPr>
                <w:rFonts w:ascii="Times New Roman" w:hAnsi="Times New Roman" w:cs="Times New Roman"/>
                <w:sz w:val="24"/>
                <w:szCs w:val="24"/>
              </w:rPr>
            </w:pPr>
            <w:r>
              <w:rPr>
                <w:rFonts w:ascii="Times New Roman" w:hAnsi="Times New Roman" w:cs="Times New Roman"/>
                <w:sz w:val="24"/>
                <w:szCs w:val="24"/>
              </w:rPr>
              <w:t>Monotoring Pelaksanaan Pembangunan Pedesaan/ Kelurahan</w:t>
            </w:r>
          </w:p>
          <w:p w:rsidR="00755953" w:rsidRDefault="00755953" w:rsidP="00745EE7">
            <w:pPr>
              <w:spacing w:line="276" w:lineRule="auto"/>
              <w:rPr>
                <w:rFonts w:ascii="Times New Roman" w:hAnsi="Times New Roman" w:cs="Times New Roman"/>
                <w:sz w:val="24"/>
                <w:szCs w:val="24"/>
              </w:rPr>
            </w:pPr>
            <w:r>
              <w:rPr>
                <w:rFonts w:ascii="Times New Roman" w:hAnsi="Times New Roman" w:cs="Times New Roman"/>
                <w:sz w:val="24"/>
                <w:szCs w:val="24"/>
              </w:rPr>
              <w:t>Persentase Tingkat Pembinaan dan Pelatihan Industri Kecil/ Home Industry</w:t>
            </w:r>
          </w:p>
          <w:p w:rsidR="00254C9A" w:rsidRDefault="00254C9A" w:rsidP="00745EE7">
            <w:pPr>
              <w:spacing w:line="276" w:lineRule="auto"/>
              <w:rPr>
                <w:rFonts w:ascii="Times New Roman" w:hAnsi="Times New Roman" w:cs="Times New Roman"/>
                <w:sz w:val="24"/>
                <w:szCs w:val="24"/>
              </w:rPr>
            </w:pPr>
            <w:r>
              <w:rPr>
                <w:rFonts w:ascii="Times New Roman" w:hAnsi="Times New Roman" w:cs="Times New Roman"/>
                <w:sz w:val="24"/>
                <w:szCs w:val="24"/>
              </w:rPr>
              <w:t>Jumlah Pos Keamanan/ Pos Siskamling disetiap desa</w:t>
            </w:r>
          </w:p>
          <w:p w:rsidR="00254C9A" w:rsidRDefault="00254C9A" w:rsidP="00745EE7">
            <w:pPr>
              <w:spacing w:line="276" w:lineRule="auto"/>
              <w:rPr>
                <w:rFonts w:ascii="Times New Roman" w:hAnsi="Times New Roman" w:cs="Times New Roman"/>
                <w:sz w:val="24"/>
                <w:szCs w:val="24"/>
              </w:rPr>
            </w:pPr>
            <w:r>
              <w:rPr>
                <w:rFonts w:ascii="Times New Roman" w:hAnsi="Times New Roman" w:cs="Times New Roman"/>
                <w:sz w:val="24"/>
                <w:szCs w:val="24"/>
              </w:rPr>
              <w:t>Persentase desa dan kelurahan yang ikut serta  dalam sosialisasi Forum Kewaspadaan Dini Masyarakat</w:t>
            </w:r>
          </w:p>
          <w:p w:rsidR="00C25FD4" w:rsidRDefault="00C25FD4" w:rsidP="00745EE7">
            <w:pPr>
              <w:spacing w:line="276" w:lineRule="auto"/>
              <w:rPr>
                <w:rFonts w:ascii="Times New Roman" w:hAnsi="Times New Roman" w:cs="Times New Roman"/>
                <w:sz w:val="24"/>
                <w:szCs w:val="24"/>
              </w:rPr>
            </w:pPr>
            <w:r>
              <w:rPr>
                <w:rFonts w:ascii="Times New Roman" w:hAnsi="Times New Roman" w:cs="Times New Roman"/>
                <w:sz w:val="24"/>
                <w:szCs w:val="24"/>
              </w:rPr>
              <w:t>Persentase desa dan kelurahan yang ikut serta dalam sosialisasi forum pembauran kebangsaan</w:t>
            </w:r>
          </w:p>
          <w:p w:rsidR="00755953" w:rsidRDefault="00C25FD4" w:rsidP="00745EE7">
            <w:pPr>
              <w:spacing w:line="276" w:lineRule="auto"/>
              <w:rPr>
                <w:rFonts w:ascii="Times New Roman" w:hAnsi="Times New Roman" w:cs="Times New Roman"/>
                <w:sz w:val="24"/>
                <w:szCs w:val="24"/>
              </w:rPr>
            </w:pPr>
            <w:r>
              <w:rPr>
                <w:rFonts w:ascii="Times New Roman" w:hAnsi="Times New Roman" w:cs="Times New Roman"/>
                <w:sz w:val="24"/>
                <w:szCs w:val="24"/>
              </w:rPr>
              <w:t>Persentase desa dan kelurahan yang ikut serta dalam MTQ kecamatan</w:t>
            </w:r>
          </w:p>
          <w:p w:rsidR="00C25FD4" w:rsidRDefault="00D070FC" w:rsidP="00745EE7">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Tingkat fasilitas kegiatan PKK</w:t>
            </w:r>
          </w:p>
          <w:p w:rsidR="00D070FC" w:rsidRPr="00C25FD4" w:rsidRDefault="00D070FC" w:rsidP="00745EE7">
            <w:pPr>
              <w:rPr>
                <w:rFonts w:ascii="Times New Roman" w:hAnsi="Times New Roman" w:cs="Times New Roman"/>
                <w:sz w:val="24"/>
                <w:szCs w:val="24"/>
              </w:rPr>
            </w:pPr>
            <w:r>
              <w:rPr>
                <w:rFonts w:ascii="Times New Roman" w:hAnsi="Times New Roman" w:cs="Times New Roman"/>
                <w:sz w:val="24"/>
                <w:szCs w:val="24"/>
              </w:rPr>
              <w:t>Tingkat layanan masyarakat berbasis wilayah kecamatan</w:t>
            </w:r>
          </w:p>
        </w:tc>
        <w:tc>
          <w:tcPr>
            <w:tcW w:w="2099" w:type="dxa"/>
          </w:tcPr>
          <w:p w:rsidR="00A0593D" w:rsidRDefault="0075595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100 </w:t>
            </w:r>
            <w:r w:rsidR="00A0593D" w:rsidRPr="009027AC">
              <w:rPr>
                <w:rFonts w:ascii="Times New Roman" w:hAnsi="Times New Roman" w:cs="Times New Roman"/>
                <w:sz w:val="24"/>
                <w:szCs w:val="24"/>
              </w:rPr>
              <w:t>%</w:t>
            </w:r>
          </w:p>
          <w:p w:rsidR="00755953" w:rsidRDefault="0075595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100 %</w:t>
            </w:r>
          </w:p>
          <w:p w:rsidR="00755953" w:rsidRDefault="0075595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100 %</w:t>
            </w:r>
          </w:p>
          <w:p w:rsidR="00755953" w:rsidRDefault="00254C9A" w:rsidP="00745EE7">
            <w:pPr>
              <w:tabs>
                <w:tab w:val="center" w:pos="934"/>
                <w:tab w:val="right" w:pos="1868"/>
              </w:tabs>
              <w:spacing w:line="276" w:lineRule="auto"/>
              <w:rPr>
                <w:rFonts w:ascii="Times New Roman" w:hAnsi="Times New Roman" w:cs="Times New Roman"/>
                <w:sz w:val="24"/>
                <w:szCs w:val="24"/>
              </w:rPr>
            </w:pPr>
            <w:r>
              <w:rPr>
                <w:rFonts w:ascii="Times New Roman" w:hAnsi="Times New Roman" w:cs="Times New Roman"/>
                <w:sz w:val="24"/>
                <w:szCs w:val="24"/>
              </w:rPr>
              <w:tab/>
            </w:r>
            <w:r w:rsidR="00755953">
              <w:rPr>
                <w:rFonts w:ascii="Times New Roman" w:hAnsi="Times New Roman" w:cs="Times New Roman"/>
                <w:sz w:val="24"/>
                <w:szCs w:val="24"/>
              </w:rPr>
              <w:t>90 %</w:t>
            </w:r>
            <w:r>
              <w:rPr>
                <w:rFonts w:ascii="Times New Roman" w:hAnsi="Times New Roman" w:cs="Times New Roman"/>
                <w:sz w:val="24"/>
                <w:szCs w:val="24"/>
              </w:rPr>
              <w:tab/>
            </w:r>
          </w:p>
          <w:p w:rsidR="00254C9A" w:rsidRDefault="00254C9A" w:rsidP="00745EE7">
            <w:pPr>
              <w:tabs>
                <w:tab w:val="center" w:pos="934"/>
                <w:tab w:val="right" w:pos="1868"/>
              </w:tabs>
              <w:spacing w:line="276" w:lineRule="auto"/>
              <w:rPr>
                <w:rFonts w:ascii="Times New Roman" w:hAnsi="Times New Roman" w:cs="Times New Roman"/>
                <w:sz w:val="24"/>
                <w:szCs w:val="24"/>
              </w:rPr>
            </w:pPr>
          </w:p>
          <w:p w:rsidR="00254C9A" w:rsidRDefault="00254C9A" w:rsidP="00745EE7">
            <w:pPr>
              <w:tabs>
                <w:tab w:val="center" w:pos="934"/>
                <w:tab w:val="right" w:pos="1868"/>
              </w:tabs>
              <w:spacing w:line="276" w:lineRule="auto"/>
              <w:jc w:val="center"/>
              <w:rPr>
                <w:rFonts w:ascii="Times New Roman" w:hAnsi="Times New Roman" w:cs="Times New Roman"/>
                <w:sz w:val="24"/>
                <w:szCs w:val="24"/>
              </w:rPr>
            </w:pPr>
            <w:r>
              <w:rPr>
                <w:rFonts w:ascii="Times New Roman" w:hAnsi="Times New Roman" w:cs="Times New Roman"/>
                <w:sz w:val="24"/>
                <w:szCs w:val="24"/>
              </w:rPr>
              <w:t>26 Pos</w:t>
            </w:r>
          </w:p>
          <w:p w:rsidR="00254C9A" w:rsidRDefault="00254C9A" w:rsidP="00745EE7">
            <w:pPr>
              <w:tabs>
                <w:tab w:val="center" w:pos="934"/>
                <w:tab w:val="right" w:pos="1868"/>
              </w:tabs>
              <w:spacing w:line="276" w:lineRule="auto"/>
              <w:jc w:val="center"/>
              <w:rPr>
                <w:rFonts w:ascii="Times New Roman" w:hAnsi="Times New Roman" w:cs="Times New Roman"/>
                <w:sz w:val="24"/>
                <w:szCs w:val="24"/>
              </w:rPr>
            </w:pPr>
            <w:r>
              <w:rPr>
                <w:rFonts w:ascii="Times New Roman" w:hAnsi="Times New Roman" w:cs="Times New Roman"/>
                <w:sz w:val="24"/>
                <w:szCs w:val="24"/>
              </w:rPr>
              <w:t>100 %</w:t>
            </w:r>
          </w:p>
          <w:p w:rsidR="00C25FD4" w:rsidRDefault="00C25FD4" w:rsidP="00745EE7">
            <w:pPr>
              <w:tabs>
                <w:tab w:val="center" w:pos="934"/>
                <w:tab w:val="right" w:pos="1868"/>
              </w:tabs>
              <w:spacing w:line="276" w:lineRule="auto"/>
              <w:jc w:val="center"/>
              <w:rPr>
                <w:rFonts w:ascii="Times New Roman" w:hAnsi="Times New Roman" w:cs="Times New Roman"/>
                <w:sz w:val="24"/>
                <w:szCs w:val="24"/>
              </w:rPr>
            </w:pPr>
          </w:p>
          <w:p w:rsidR="00C25FD4" w:rsidRDefault="00C25FD4" w:rsidP="00745EE7">
            <w:pPr>
              <w:tabs>
                <w:tab w:val="center" w:pos="934"/>
                <w:tab w:val="right" w:pos="1868"/>
              </w:tabs>
              <w:spacing w:line="276" w:lineRule="auto"/>
              <w:jc w:val="center"/>
              <w:rPr>
                <w:rFonts w:ascii="Times New Roman" w:hAnsi="Times New Roman" w:cs="Times New Roman"/>
                <w:sz w:val="24"/>
                <w:szCs w:val="24"/>
              </w:rPr>
            </w:pPr>
            <w:r>
              <w:rPr>
                <w:rFonts w:ascii="Times New Roman" w:hAnsi="Times New Roman" w:cs="Times New Roman"/>
                <w:sz w:val="24"/>
                <w:szCs w:val="24"/>
              </w:rPr>
              <w:t>100 %</w:t>
            </w:r>
          </w:p>
          <w:p w:rsidR="00C25FD4" w:rsidRDefault="00C25FD4" w:rsidP="00745EE7">
            <w:pPr>
              <w:tabs>
                <w:tab w:val="center" w:pos="934"/>
                <w:tab w:val="right" w:pos="1868"/>
              </w:tabs>
              <w:spacing w:line="276" w:lineRule="auto"/>
              <w:jc w:val="center"/>
              <w:rPr>
                <w:rFonts w:ascii="Times New Roman" w:hAnsi="Times New Roman" w:cs="Times New Roman"/>
                <w:sz w:val="24"/>
                <w:szCs w:val="24"/>
              </w:rPr>
            </w:pPr>
          </w:p>
          <w:p w:rsidR="00C25FD4" w:rsidRDefault="00C25FD4" w:rsidP="00745EE7">
            <w:pPr>
              <w:tabs>
                <w:tab w:val="center" w:pos="934"/>
                <w:tab w:val="right" w:pos="1868"/>
              </w:tabs>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100 % </w:t>
            </w:r>
          </w:p>
          <w:p w:rsidR="00D070FC" w:rsidRDefault="00D070FC" w:rsidP="00745EE7">
            <w:pPr>
              <w:tabs>
                <w:tab w:val="center" w:pos="934"/>
                <w:tab w:val="right" w:pos="1868"/>
              </w:tabs>
              <w:spacing w:line="276" w:lineRule="auto"/>
              <w:jc w:val="center"/>
              <w:rPr>
                <w:rFonts w:ascii="Times New Roman" w:hAnsi="Times New Roman" w:cs="Times New Roman"/>
                <w:sz w:val="24"/>
                <w:szCs w:val="24"/>
              </w:rPr>
            </w:pPr>
          </w:p>
          <w:p w:rsidR="00D070FC" w:rsidRDefault="00D070FC" w:rsidP="00745EE7">
            <w:pPr>
              <w:tabs>
                <w:tab w:val="center" w:pos="934"/>
                <w:tab w:val="right" w:pos="1868"/>
              </w:tabs>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100 %</w:t>
            </w:r>
          </w:p>
          <w:p w:rsidR="00556E84" w:rsidRPr="009027AC" w:rsidRDefault="00D070FC" w:rsidP="00745EE7">
            <w:pPr>
              <w:tabs>
                <w:tab w:val="center" w:pos="934"/>
                <w:tab w:val="right" w:pos="1868"/>
              </w:tabs>
              <w:spacing w:line="276" w:lineRule="auto"/>
              <w:jc w:val="center"/>
              <w:rPr>
                <w:rFonts w:ascii="Times New Roman" w:hAnsi="Times New Roman" w:cs="Times New Roman"/>
                <w:sz w:val="24"/>
                <w:szCs w:val="24"/>
              </w:rPr>
            </w:pPr>
            <w:r>
              <w:rPr>
                <w:rFonts w:ascii="Times New Roman" w:hAnsi="Times New Roman" w:cs="Times New Roman"/>
                <w:sz w:val="24"/>
                <w:szCs w:val="24"/>
              </w:rPr>
              <w:t>12 Kal</w:t>
            </w:r>
            <w:r w:rsidR="00745EE7">
              <w:rPr>
                <w:rFonts w:ascii="Times New Roman" w:hAnsi="Times New Roman" w:cs="Times New Roman"/>
                <w:sz w:val="24"/>
                <w:szCs w:val="24"/>
              </w:rPr>
              <w:t>i</w:t>
            </w:r>
          </w:p>
        </w:tc>
      </w:tr>
      <w:tr w:rsidR="00556E84" w:rsidRPr="009027AC" w:rsidTr="00745EE7">
        <w:trPr>
          <w:gridAfter w:val="2"/>
          <w:wAfter w:w="4340" w:type="dxa"/>
          <w:trHeight w:val="649"/>
        </w:trPr>
        <w:tc>
          <w:tcPr>
            <w:tcW w:w="680" w:type="dxa"/>
            <w:gridSpan w:val="2"/>
            <w:tcBorders>
              <w:top w:val="nil"/>
              <w:left w:val="nil"/>
              <w:bottom w:val="nil"/>
              <w:right w:val="nil"/>
            </w:tcBorders>
          </w:tcPr>
          <w:p w:rsidR="00556E84" w:rsidRDefault="00556E84" w:rsidP="00745EE7">
            <w:pPr>
              <w:spacing w:line="276" w:lineRule="auto"/>
              <w:jc w:val="center"/>
              <w:rPr>
                <w:rFonts w:ascii="Times New Roman" w:hAnsi="Times New Roman" w:cs="Times New Roman"/>
                <w:sz w:val="24"/>
                <w:szCs w:val="24"/>
              </w:rPr>
            </w:pPr>
            <w:r w:rsidRPr="009027AC">
              <w:rPr>
                <w:rFonts w:ascii="Times New Roman" w:hAnsi="Times New Roman" w:cs="Times New Roman"/>
                <w:sz w:val="24"/>
                <w:szCs w:val="24"/>
              </w:rPr>
              <w:lastRenderedPageBreak/>
              <w:t>1</w:t>
            </w:r>
          </w:p>
          <w:p w:rsidR="00962053" w:rsidRPr="009027AC" w:rsidRDefault="0096205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806" w:type="dxa"/>
            <w:gridSpan w:val="3"/>
            <w:tcBorders>
              <w:top w:val="nil"/>
              <w:left w:val="nil"/>
              <w:bottom w:val="nil"/>
              <w:right w:val="nil"/>
            </w:tcBorders>
          </w:tcPr>
          <w:p w:rsidR="00556E84" w:rsidRDefault="00962053" w:rsidP="00745EE7">
            <w:pPr>
              <w:spacing w:line="276" w:lineRule="auto"/>
              <w:rPr>
                <w:rFonts w:ascii="Times New Roman" w:hAnsi="Times New Roman" w:cs="Times New Roman"/>
                <w:sz w:val="24"/>
                <w:szCs w:val="24"/>
              </w:rPr>
            </w:pPr>
            <w:r>
              <w:rPr>
                <w:rFonts w:ascii="Times New Roman" w:hAnsi="Times New Roman" w:cs="Times New Roman"/>
                <w:sz w:val="24"/>
                <w:szCs w:val="24"/>
              </w:rPr>
              <w:t>Program Pelayanan Administrasi Perkantoran</w:t>
            </w:r>
          </w:p>
          <w:p w:rsidR="00962053" w:rsidRPr="009027AC" w:rsidRDefault="00962053" w:rsidP="00745EE7">
            <w:pPr>
              <w:spacing w:line="276" w:lineRule="auto"/>
              <w:rPr>
                <w:rFonts w:ascii="Times New Roman" w:hAnsi="Times New Roman" w:cs="Times New Roman"/>
                <w:sz w:val="24"/>
                <w:szCs w:val="24"/>
              </w:rPr>
            </w:pPr>
            <w:r>
              <w:rPr>
                <w:rFonts w:ascii="Times New Roman" w:hAnsi="Times New Roman" w:cs="Times New Roman"/>
                <w:sz w:val="24"/>
                <w:szCs w:val="24"/>
              </w:rPr>
              <w:t>Program Peningkatan Sarana dan Prasarana Aparatur</w:t>
            </w:r>
          </w:p>
        </w:tc>
        <w:tc>
          <w:tcPr>
            <w:tcW w:w="2132" w:type="dxa"/>
            <w:tcBorders>
              <w:top w:val="nil"/>
              <w:left w:val="nil"/>
              <w:bottom w:val="nil"/>
              <w:right w:val="nil"/>
            </w:tcBorders>
          </w:tcPr>
          <w:p w:rsidR="00556E84" w:rsidRPr="009C151C" w:rsidRDefault="00556E84" w:rsidP="009C151C">
            <w:pPr>
              <w:widowControl w:val="0"/>
              <w:tabs>
                <w:tab w:val="left" w:pos="360"/>
                <w:tab w:val="left" w:pos="720"/>
                <w:tab w:val="left" w:pos="1080"/>
                <w:tab w:val="left" w:pos="1440"/>
              </w:tabs>
              <w:autoSpaceDE w:val="0"/>
              <w:autoSpaceDN w:val="0"/>
              <w:adjustRightInd w:val="0"/>
              <w:rPr>
                <w:rFonts w:ascii="Times New Roman" w:hAnsi="Times New Roman" w:cs="Times New Roman"/>
                <w:color w:val="000000"/>
                <w:sz w:val="24"/>
                <w:szCs w:val="24"/>
              </w:rPr>
            </w:pPr>
            <w:r w:rsidRPr="009027AC">
              <w:rPr>
                <w:rFonts w:ascii="Times New Roman" w:hAnsi="Times New Roman" w:cs="Times New Roman"/>
                <w:sz w:val="24"/>
                <w:szCs w:val="24"/>
              </w:rPr>
              <w:t xml:space="preserve">Rp. </w:t>
            </w:r>
            <w:r w:rsidR="009C151C">
              <w:rPr>
                <w:rFonts w:ascii="Tahoma" w:hAnsi="Tahoma" w:cs="Tahoma"/>
                <w:color w:val="000000"/>
                <w:sz w:val="15"/>
                <w:szCs w:val="24"/>
              </w:rPr>
              <w:t xml:space="preserve"> </w:t>
            </w:r>
            <w:r w:rsidR="009C151C">
              <w:rPr>
                <w:rFonts w:ascii="Times New Roman" w:hAnsi="Times New Roman" w:cs="Times New Roman"/>
                <w:color w:val="000000"/>
                <w:sz w:val="24"/>
                <w:szCs w:val="24"/>
              </w:rPr>
              <w:t>331.817.500</w:t>
            </w:r>
          </w:p>
          <w:p w:rsidR="00962053" w:rsidRPr="009027AC" w:rsidRDefault="00962053" w:rsidP="00745EE7">
            <w:pPr>
              <w:spacing w:line="276" w:lineRule="auto"/>
              <w:rPr>
                <w:rFonts w:ascii="Times New Roman" w:hAnsi="Times New Roman" w:cs="Times New Roman"/>
                <w:sz w:val="24"/>
                <w:szCs w:val="24"/>
              </w:rPr>
            </w:pPr>
            <w:r>
              <w:rPr>
                <w:rFonts w:ascii="Times New Roman" w:hAnsi="Times New Roman" w:cs="Times New Roman"/>
                <w:sz w:val="24"/>
                <w:szCs w:val="24"/>
              </w:rPr>
              <w:t xml:space="preserve">Rp. </w:t>
            </w:r>
            <w:r w:rsidR="0008702A">
              <w:rPr>
                <w:rFonts w:ascii="Times New Roman" w:hAnsi="Times New Roman" w:cs="Times New Roman"/>
                <w:sz w:val="24"/>
                <w:szCs w:val="24"/>
              </w:rPr>
              <w:t xml:space="preserve"> </w:t>
            </w:r>
            <w:r w:rsidR="0008702A">
              <w:rPr>
                <w:rFonts w:ascii="Tahoma" w:hAnsi="Tahoma" w:cs="Tahoma"/>
                <w:color w:val="000000"/>
                <w:sz w:val="15"/>
                <w:szCs w:val="24"/>
              </w:rPr>
              <w:t xml:space="preserve"> </w:t>
            </w:r>
            <w:r w:rsidR="009C151C">
              <w:rPr>
                <w:rFonts w:ascii="Tahoma" w:hAnsi="Tahoma" w:cs="Tahoma"/>
                <w:color w:val="000000"/>
                <w:sz w:val="15"/>
                <w:szCs w:val="24"/>
              </w:rPr>
              <w:t xml:space="preserve"> </w:t>
            </w:r>
            <w:r w:rsidR="009C151C" w:rsidRPr="009C151C">
              <w:rPr>
                <w:rFonts w:ascii="Times New Roman" w:hAnsi="Times New Roman" w:cs="Times New Roman"/>
                <w:color w:val="000000"/>
                <w:sz w:val="24"/>
                <w:szCs w:val="24"/>
              </w:rPr>
              <w:t>69.900.000</w:t>
            </w:r>
          </w:p>
        </w:tc>
      </w:tr>
      <w:tr w:rsidR="00556E84" w:rsidRPr="009027AC" w:rsidTr="00745EE7">
        <w:trPr>
          <w:gridAfter w:val="2"/>
          <w:wAfter w:w="4340" w:type="dxa"/>
          <w:trHeight w:val="384"/>
        </w:trPr>
        <w:tc>
          <w:tcPr>
            <w:tcW w:w="680" w:type="dxa"/>
            <w:gridSpan w:val="2"/>
            <w:tcBorders>
              <w:top w:val="nil"/>
              <w:left w:val="nil"/>
              <w:bottom w:val="single" w:sz="4" w:space="0" w:color="auto"/>
              <w:right w:val="nil"/>
            </w:tcBorders>
          </w:tcPr>
          <w:p w:rsidR="00556E84" w:rsidRPr="009027AC" w:rsidRDefault="0096205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806" w:type="dxa"/>
            <w:gridSpan w:val="3"/>
            <w:tcBorders>
              <w:top w:val="nil"/>
              <w:left w:val="nil"/>
              <w:bottom w:val="single" w:sz="4" w:space="0" w:color="auto"/>
              <w:right w:val="nil"/>
            </w:tcBorders>
          </w:tcPr>
          <w:p w:rsidR="00556E84" w:rsidRPr="009027AC" w:rsidRDefault="00556E84" w:rsidP="00745EE7">
            <w:pPr>
              <w:spacing w:line="276" w:lineRule="auto"/>
              <w:rPr>
                <w:rFonts w:ascii="Times New Roman" w:hAnsi="Times New Roman" w:cs="Times New Roman"/>
                <w:sz w:val="24"/>
                <w:szCs w:val="24"/>
              </w:rPr>
            </w:pPr>
            <w:r>
              <w:rPr>
                <w:rFonts w:ascii="Times New Roman" w:hAnsi="Times New Roman" w:cs="Times New Roman"/>
                <w:sz w:val="24"/>
                <w:szCs w:val="24"/>
              </w:rPr>
              <w:t xml:space="preserve">Program Peningkatan </w:t>
            </w:r>
            <w:r w:rsidR="00C423FE">
              <w:rPr>
                <w:rFonts w:ascii="Times New Roman" w:hAnsi="Times New Roman" w:cs="Times New Roman"/>
                <w:sz w:val="24"/>
                <w:szCs w:val="24"/>
              </w:rPr>
              <w:t>Pengembangan Sistem Pelaporan Capaian Kinerja dan Keuanga</w:t>
            </w:r>
            <w:r>
              <w:rPr>
                <w:rFonts w:ascii="Times New Roman" w:hAnsi="Times New Roman" w:cs="Times New Roman"/>
                <w:sz w:val="24"/>
                <w:szCs w:val="24"/>
              </w:rPr>
              <w:t>n</w:t>
            </w:r>
          </w:p>
        </w:tc>
        <w:tc>
          <w:tcPr>
            <w:tcW w:w="2132" w:type="dxa"/>
            <w:tcBorders>
              <w:top w:val="nil"/>
              <w:left w:val="nil"/>
              <w:bottom w:val="single" w:sz="4" w:space="0" w:color="auto"/>
              <w:right w:val="nil"/>
            </w:tcBorders>
          </w:tcPr>
          <w:p w:rsidR="00556E84" w:rsidRPr="009027AC" w:rsidRDefault="00556E84" w:rsidP="00745EE7">
            <w:pPr>
              <w:spacing w:line="276" w:lineRule="auto"/>
              <w:rPr>
                <w:rFonts w:ascii="Times New Roman" w:hAnsi="Times New Roman" w:cs="Times New Roman"/>
                <w:sz w:val="24"/>
                <w:szCs w:val="24"/>
              </w:rPr>
            </w:pPr>
            <w:r w:rsidRPr="009027AC">
              <w:rPr>
                <w:rFonts w:ascii="Times New Roman" w:hAnsi="Times New Roman" w:cs="Times New Roman"/>
                <w:sz w:val="24"/>
                <w:szCs w:val="24"/>
              </w:rPr>
              <w:t>Rp</w:t>
            </w:r>
            <w:r w:rsidRPr="00546244">
              <w:rPr>
                <w:rFonts w:ascii="Times New Roman" w:hAnsi="Times New Roman" w:cs="Times New Roman"/>
                <w:sz w:val="24"/>
                <w:szCs w:val="24"/>
              </w:rPr>
              <w:t xml:space="preserve">. </w:t>
            </w:r>
            <w:r w:rsidR="00962053" w:rsidRPr="00546244">
              <w:rPr>
                <w:rFonts w:ascii="Times New Roman" w:hAnsi="Times New Roman" w:cs="Times New Roman"/>
                <w:sz w:val="24"/>
                <w:szCs w:val="24"/>
              </w:rPr>
              <w:t xml:space="preserve">  </w:t>
            </w:r>
            <w:r w:rsidR="00546244" w:rsidRPr="00546244">
              <w:rPr>
                <w:rFonts w:ascii="Times New Roman" w:hAnsi="Times New Roman" w:cs="Times New Roman"/>
                <w:color w:val="000000"/>
                <w:sz w:val="24"/>
                <w:szCs w:val="24"/>
              </w:rPr>
              <w:t>10.317.500</w:t>
            </w:r>
          </w:p>
        </w:tc>
      </w:tr>
      <w:tr w:rsidR="00556E84" w:rsidRPr="009027AC" w:rsidTr="00745EE7">
        <w:trPr>
          <w:gridAfter w:val="2"/>
          <w:wAfter w:w="4340" w:type="dxa"/>
          <w:trHeight w:val="460"/>
        </w:trPr>
        <w:tc>
          <w:tcPr>
            <w:tcW w:w="680" w:type="dxa"/>
            <w:gridSpan w:val="2"/>
            <w:tcBorders>
              <w:top w:val="single" w:sz="4" w:space="0" w:color="auto"/>
              <w:left w:val="nil"/>
              <w:bottom w:val="nil"/>
              <w:right w:val="nil"/>
            </w:tcBorders>
          </w:tcPr>
          <w:p w:rsidR="00556E84" w:rsidRPr="009027AC" w:rsidRDefault="0096205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806" w:type="dxa"/>
            <w:gridSpan w:val="3"/>
            <w:tcBorders>
              <w:top w:val="single" w:sz="4" w:space="0" w:color="auto"/>
              <w:left w:val="nil"/>
              <w:bottom w:val="nil"/>
              <w:right w:val="nil"/>
            </w:tcBorders>
          </w:tcPr>
          <w:p w:rsidR="00556E84" w:rsidRDefault="00556E84" w:rsidP="00745EE7">
            <w:pPr>
              <w:spacing w:line="276" w:lineRule="auto"/>
              <w:rPr>
                <w:rFonts w:ascii="Times New Roman" w:hAnsi="Times New Roman" w:cs="Times New Roman"/>
                <w:sz w:val="24"/>
                <w:szCs w:val="24"/>
              </w:rPr>
            </w:pPr>
            <w:r w:rsidRPr="009027AC">
              <w:rPr>
                <w:rFonts w:ascii="Times New Roman" w:hAnsi="Times New Roman" w:cs="Times New Roman"/>
                <w:sz w:val="24"/>
                <w:szCs w:val="24"/>
              </w:rPr>
              <w:t>Program Pen</w:t>
            </w:r>
            <w:r w:rsidR="00962053">
              <w:rPr>
                <w:rFonts w:ascii="Times New Roman" w:hAnsi="Times New Roman" w:cs="Times New Roman"/>
                <w:sz w:val="24"/>
                <w:szCs w:val="24"/>
              </w:rPr>
              <w:t xml:space="preserve">ingkatan Pelayanan </w:t>
            </w:r>
            <w:r w:rsidR="00C423FE">
              <w:rPr>
                <w:rFonts w:ascii="Times New Roman" w:hAnsi="Times New Roman" w:cs="Times New Roman"/>
                <w:sz w:val="24"/>
                <w:szCs w:val="24"/>
              </w:rPr>
              <w:t>Kedinasan Kepala Daerah / Wakil Kepala Daerah</w:t>
            </w:r>
          </w:p>
        </w:tc>
        <w:tc>
          <w:tcPr>
            <w:tcW w:w="2132" w:type="dxa"/>
            <w:tcBorders>
              <w:top w:val="single" w:sz="4" w:space="0" w:color="auto"/>
              <w:left w:val="nil"/>
              <w:bottom w:val="nil"/>
              <w:right w:val="nil"/>
            </w:tcBorders>
          </w:tcPr>
          <w:p w:rsidR="00556E84" w:rsidRPr="009027AC" w:rsidRDefault="00556E84" w:rsidP="00745EE7">
            <w:pPr>
              <w:spacing w:line="276" w:lineRule="auto"/>
              <w:rPr>
                <w:rFonts w:ascii="Times New Roman" w:hAnsi="Times New Roman" w:cs="Times New Roman"/>
                <w:sz w:val="24"/>
                <w:szCs w:val="24"/>
              </w:rPr>
            </w:pPr>
            <w:r>
              <w:rPr>
                <w:rFonts w:ascii="Times New Roman" w:hAnsi="Times New Roman" w:cs="Times New Roman"/>
                <w:sz w:val="24"/>
                <w:szCs w:val="24"/>
              </w:rPr>
              <w:t>Rp</w:t>
            </w:r>
            <w:r w:rsidRPr="00546244">
              <w:rPr>
                <w:rFonts w:ascii="Times New Roman" w:hAnsi="Times New Roman" w:cs="Times New Roman"/>
                <w:sz w:val="24"/>
                <w:szCs w:val="24"/>
              </w:rPr>
              <w:t xml:space="preserve">. </w:t>
            </w:r>
            <w:r w:rsidR="00962053" w:rsidRPr="00546244">
              <w:rPr>
                <w:rFonts w:ascii="Times New Roman" w:hAnsi="Times New Roman" w:cs="Times New Roman"/>
                <w:sz w:val="24"/>
                <w:szCs w:val="24"/>
              </w:rPr>
              <w:t xml:space="preserve">  </w:t>
            </w:r>
            <w:r w:rsidR="0008702A" w:rsidRPr="00546244">
              <w:rPr>
                <w:rFonts w:ascii="Times New Roman" w:hAnsi="Times New Roman" w:cs="Times New Roman"/>
                <w:color w:val="000000"/>
                <w:sz w:val="24"/>
                <w:szCs w:val="24"/>
              </w:rPr>
              <w:t xml:space="preserve"> </w:t>
            </w:r>
            <w:r w:rsidR="00546244" w:rsidRPr="00546244">
              <w:rPr>
                <w:rFonts w:ascii="Times New Roman" w:hAnsi="Times New Roman" w:cs="Times New Roman"/>
                <w:color w:val="000000"/>
                <w:sz w:val="24"/>
                <w:szCs w:val="24"/>
              </w:rPr>
              <w:t>20.848.000</w:t>
            </w:r>
          </w:p>
        </w:tc>
      </w:tr>
      <w:tr w:rsidR="00556E84" w:rsidRPr="009027AC" w:rsidTr="00745EE7">
        <w:trPr>
          <w:gridAfter w:val="2"/>
          <w:wAfter w:w="4340" w:type="dxa"/>
          <w:trHeight w:val="588"/>
        </w:trPr>
        <w:tc>
          <w:tcPr>
            <w:tcW w:w="680" w:type="dxa"/>
            <w:gridSpan w:val="2"/>
            <w:tcBorders>
              <w:top w:val="nil"/>
              <w:left w:val="nil"/>
              <w:bottom w:val="single" w:sz="4" w:space="0" w:color="auto"/>
              <w:right w:val="nil"/>
            </w:tcBorders>
          </w:tcPr>
          <w:p w:rsidR="00556E84" w:rsidRPr="009027AC" w:rsidRDefault="0096205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6806" w:type="dxa"/>
            <w:gridSpan w:val="3"/>
            <w:tcBorders>
              <w:top w:val="nil"/>
              <w:left w:val="nil"/>
              <w:bottom w:val="single" w:sz="4" w:space="0" w:color="auto"/>
              <w:right w:val="nil"/>
            </w:tcBorders>
          </w:tcPr>
          <w:p w:rsidR="00556E84" w:rsidRPr="009027AC" w:rsidRDefault="00556E84" w:rsidP="00745EE7">
            <w:pPr>
              <w:spacing w:line="276" w:lineRule="auto"/>
              <w:rPr>
                <w:rFonts w:ascii="Times New Roman" w:hAnsi="Times New Roman" w:cs="Times New Roman"/>
                <w:sz w:val="24"/>
                <w:szCs w:val="24"/>
              </w:rPr>
            </w:pPr>
            <w:r w:rsidRPr="009027AC">
              <w:rPr>
                <w:rFonts w:ascii="Times New Roman" w:hAnsi="Times New Roman" w:cs="Times New Roman"/>
                <w:sz w:val="24"/>
                <w:szCs w:val="24"/>
              </w:rPr>
              <w:t xml:space="preserve">Program </w:t>
            </w:r>
            <w:r w:rsidR="00962053">
              <w:rPr>
                <w:rFonts w:ascii="Times New Roman" w:hAnsi="Times New Roman" w:cs="Times New Roman"/>
                <w:sz w:val="24"/>
                <w:szCs w:val="24"/>
              </w:rPr>
              <w:t>Peningkatan Partisip</w:t>
            </w:r>
            <w:r w:rsidR="00B05CA4">
              <w:rPr>
                <w:rFonts w:ascii="Times New Roman" w:hAnsi="Times New Roman" w:cs="Times New Roman"/>
                <w:sz w:val="24"/>
                <w:szCs w:val="24"/>
              </w:rPr>
              <w:t>asi Masyarakat dalam Membangun D</w:t>
            </w:r>
            <w:r w:rsidR="00962053">
              <w:rPr>
                <w:rFonts w:ascii="Times New Roman" w:hAnsi="Times New Roman" w:cs="Times New Roman"/>
                <w:sz w:val="24"/>
                <w:szCs w:val="24"/>
              </w:rPr>
              <w:t>esa</w:t>
            </w:r>
          </w:p>
        </w:tc>
        <w:tc>
          <w:tcPr>
            <w:tcW w:w="2132" w:type="dxa"/>
            <w:tcBorders>
              <w:top w:val="nil"/>
              <w:left w:val="nil"/>
              <w:bottom w:val="single" w:sz="4" w:space="0" w:color="auto"/>
              <w:right w:val="nil"/>
            </w:tcBorders>
          </w:tcPr>
          <w:p w:rsidR="00556E84" w:rsidRPr="009027AC" w:rsidRDefault="00556E84" w:rsidP="00745EE7">
            <w:pPr>
              <w:spacing w:line="276" w:lineRule="auto"/>
              <w:rPr>
                <w:rFonts w:ascii="Times New Roman" w:hAnsi="Times New Roman" w:cs="Times New Roman"/>
                <w:sz w:val="24"/>
                <w:szCs w:val="24"/>
              </w:rPr>
            </w:pPr>
            <w:r>
              <w:rPr>
                <w:rFonts w:ascii="Times New Roman" w:hAnsi="Times New Roman" w:cs="Times New Roman"/>
                <w:sz w:val="24"/>
                <w:szCs w:val="24"/>
              </w:rPr>
              <w:t xml:space="preserve">Rp. </w:t>
            </w:r>
            <w:r w:rsidR="00962053">
              <w:rPr>
                <w:rFonts w:ascii="Times New Roman" w:hAnsi="Times New Roman" w:cs="Times New Roman"/>
                <w:sz w:val="24"/>
                <w:szCs w:val="24"/>
              </w:rPr>
              <w:t xml:space="preserve">  </w:t>
            </w:r>
            <w:r w:rsidR="0008702A">
              <w:rPr>
                <w:rFonts w:ascii="Tahoma" w:hAnsi="Tahoma" w:cs="Tahoma"/>
                <w:color w:val="000000"/>
                <w:sz w:val="15"/>
                <w:szCs w:val="24"/>
              </w:rPr>
              <w:t xml:space="preserve"> </w:t>
            </w:r>
            <w:r w:rsidR="00546244" w:rsidRPr="00546244">
              <w:rPr>
                <w:rFonts w:ascii="Times New Roman" w:hAnsi="Times New Roman" w:cs="Times New Roman"/>
                <w:color w:val="000000"/>
                <w:sz w:val="24"/>
                <w:szCs w:val="24"/>
              </w:rPr>
              <w:t>20.965.000</w:t>
            </w:r>
          </w:p>
        </w:tc>
      </w:tr>
      <w:tr w:rsidR="00556E84" w:rsidRPr="009027AC" w:rsidTr="00745EE7">
        <w:trPr>
          <w:gridAfter w:val="2"/>
          <w:wAfter w:w="4340" w:type="dxa"/>
          <w:trHeight w:val="384"/>
        </w:trPr>
        <w:tc>
          <w:tcPr>
            <w:tcW w:w="680" w:type="dxa"/>
            <w:gridSpan w:val="2"/>
            <w:tcBorders>
              <w:top w:val="single" w:sz="4" w:space="0" w:color="auto"/>
              <w:left w:val="nil"/>
              <w:bottom w:val="nil"/>
              <w:right w:val="nil"/>
            </w:tcBorders>
          </w:tcPr>
          <w:p w:rsidR="00556E84" w:rsidRPr="009027AC" w:rsidRDefault="00962053"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6806" w:type="dxa"/>
            <w:gridSpan w:val="3"/>
            <w:tcBorders>
              <w:top w:val="single" w:sz="4" w:space="0" w:color="auto"/>
              <w:left w:val="nil"/>
              <w:bottom w:val="nil"/>
              <w:right w:val="nil"/>
            </w:tcBorders>
          </w:tcPr>
          <w:p w:rsidR="00556E84" w:rsidRPr="009027AC" w:rsidRDefault="00B05CA4" w:rsidP="00745EE7">
            <w:pPr>
              <w:spacing w:line="276" w:lineRule="auto"/>
              <w:rPr>
                <w:rFonts w:ascii="Times New Roman" w:hAnsi="Times New Roman" w:cs="Times New Roman"/>
                <w:sz w:val="24"/>
                <w:szCs w:val="24"/>
              </w:rPr>
            </w:pPr>
            <w:r>
              <w:rPr>
                <w:rFonts w:ascii="Times New Roman" w:hAnsi="Times New Roman" w:cs="Times New Roman"/>
                <w:sz w:val="24"/>
                <w:szCs w:val="24"/>
              </w:rPr>
              <w:t>Program Pengembangan Spritual dan Nasionalisme</w:t>
            </w:r>
          </w:p>
        </w:tc>
        <w:tc>
          <w:tcPr>
            <w:tcW w:w="2132" w:type="dxa"/>
            <w:tcBorders>
              <w:top w:val="single" w:sz="4" w:space="0" w:color="auto"/>
              <w:left w:val="nil"/>
              <w:bottom w:val="nil"/>
              <w:right w:val="nil"/>
            </w:tcBorders>
          </w:tcPr>
          <w:p w:rsidR="00556E84" w:rsidRPr="009027AC" w:rsidRDefault="00556E84" w:rsidP="00745EE7">
            <w:pPr>
              <w:spacing w:line="276" w:lineRule="auto"/>
              <w:rPr>
                <w:rFonts w:ascii="Times New Roman" w:hAnsi="Times New Roman" w:cs="Times New Roman"/>
                <w:sz w:val="24"/>
                <w:szCs w:val="24"/>
              </w:rPr>
            </w:pPr>
            <w:r>
              <w:rPr>
                <w:rFonts w:ascii="Times New Roman" w:hAnsi="Times New Roman" w:cs="Times New Roman"/>
                <w:sz w:val="24"/>
                <w:szCs w:val="24"/>
              </w:rPr>
              <w:t>Rp</w:t>
            </w:r>
            <w:r w:rsidR="00CB4760">
              <w:rPr>
                <w:rFonts w:ascii="Tahoma" w:hAnsi="Tahoma" w:cs="Tahoma"/>
                <w:color w:val="000000"/>
                <w:sz w:val="15"/>
                <w:szCs w:val="24"/>
              </w:rPr>
              <w:t xml:space="preserve">       </w:t>
            </w:r>
            <w:r w:rsidR="00CB4760" w:rsidRPr="00CB4760">
              <w:rPr>
                <w:rFonts w:ascii="Times New Roman" w:hAnsi="Times New Roman" w:cs="Times New Roman"/>
                <w:color w:val="000000"/>
                <w:sz w:val="24"/>
                <w:szCs w:val="24"/>
              </w:rPr>
              <w:t>32.141.000</w:t>
            </w:r>
          </w:p>
        </w:tc>
      </w:tr>
      <w:tr w:rsidR="00CB4760" w:rsidRPr="009027AC" w:rsidTr="00745EE7">
        <w:trPr>
          <w:gridAfter w:val="2"/>
          <w:wAfter w:w="4340" w:type="dxa"/>
          <w:trHeight w:val="384"/>
        </w:trPr>
        <w:tc>
          <w:tcPr>
            <w:tcW w:w="680" w:type="dxa"/>
            <w:gridSpan w:val="2"/>
            <w:tcBorders>
              <w:top w:val="single" w:sz="4" w:space="0" w:color="auto"/>
              <w:left w:val="nil"/>
              <w:bottom w:val="nil"/>
              <w:right w:val="nil"/>
            </w:tcBorders>
          </w:tcPr>
          <w:p w:rsidR="00CB4760" w:rsidRDefault="00CB4760" w:rsidP="00745EE7">
            <w:pPr>
              <w:jc w:val="center"/>
              <w:rPr>
                <w:rFonts w:ascii="Times New Roman" w:hAnsi="Times New Roman" w:cs="Times New Roman"/>
                <w:sz w:val="24"/>
                <w:szCs w:val="24"/>
              </w:rPr>
            </w:pPr>
            <w:r>
              <w:rPr>
                <w:rFonts w:ascii="Times New Roman" w:hAnsi="Times New Roman" w:cs="Times New Roman"/>
                <w:sz w:val="24"/>
                <w:szCs w:val="24"/>
              </w:rPr>
              <w:t>7</w:t>
            </w:r>
          </w:p>
        </w:tc>
        <w:tc>
          <w:tcPr>
            <w:tcW w:w="6806" w:type="dxa"/>
            <w:gridSpan w:val="3"/>
            <w:tcBorders>
              <w:top w:val="single" w:sz="4" w:space="0" w:color="auto"/>
              <w:left w:val="nil"/>
              <w:bottom w:val="nil"/>
              <w:right w:val="nil"/>
            </w:tcBorders>
          </w:tcPr>
          <w:p w:rsidR="00CB4760" w:rsidRDefault="00CB4760" w:rsidP="00745EE7">
            <w:pPr>
              <w:rPr>
                <w:rFonts w:ascii="Times New Roman" w:hAnsi="Times New Roman" w:cs="Times New Roman"/>
                <w:sz w:val="24"/>
                <w:szCs w:val="24"/>
              </w:rPr>
            </w:pPr>
            <w:r>
              <w:rPr>
                <w:rFonts w:ascii="Times New Roman" w:hAnsi="Times New Roman" w:cs="Times New Roman"/>
                <w:sz w:val="24"/>
                <w:szCs w:val="24"/>
              </w:rPr>
              <w:t>Program Peningkatan Pelayanan Kecamatan</w:t>
            </w:r>
          </w:p>
        </w:tc>
        <w:tc>
          <w:tcPr>
            <w:tcW w:w="2132" w:type="dxa"/>
            <w:tcBorders>
              <w:top w:val="single" w:sz="4" w:space="0" w:color="auto"/>
              <w:left w:val="nil"/>
              <w:bottom w:val="nil"/>
              <w:right w:val="nil"/>
            </w:tcBorders>
          </w:tcPr>
          <w:p w:rsidR="00CB4760" w:rsidRDefault="00CB4760" w:rsidP="00745EE7">
            <w:pPr>
              <w:rPr>
                <w:rFonts w:ascii="Times New Roman" w:hAnsi="Times New Roman" w:cs="Times New Roman"/>
                <w:sz w:val="24"/>
                <w:szCs w:val="24"/>
              </w:rPr>
            </w:pPr>
            <w:r>
              <w:rPr>
                <w:rFonts w:ascii="Times New Roman" w:hAnsi="Times New Roman" w:cs="Times New Roman"/>
                <w:sz w:val="24"/>
                <w:szCs w:val="24"/>
              </w:rPr>
              <w:t xml:space="preserve">Rp     </w:t>
            </w:r>
            <w:r w:rsidRPr="00CB4760">
              <w:rPr>
                <w:rFonts w:ascii="Times New Roman" w:hAnsi="Times New Roman" w:cs="Times New Roman"/>
                <w:color w:val="000000"/>
                <w:sz w:val="24"/>
                <w:szCs w:val="24"/>
              </w:rPr>
              <w:t>14.011.000</w:t>
            </w:r>
          </w:p>
        </w:tc>
      </w:tr>
      <w:tr w:rsidR="00556E84" w:rsidRPr="009027AC" w:rsidTr="00745EE7">
        <w:trPr>
          <w:gridAfter w:val="2"/>
          <w:wAfter w:w="4340" w:type="dxa"/>
          <w:trHeight w:val="398"/>
        </w:trPr>
        <w:tc>
          <w:tcPr>
            <w:tcW w:w="680" w:type="dxa"/>
            <w:gridSpan w:val="2"/>
            <w:tcBorders>
              <w:top w:val="nil"/>
              <w:left w:val="nil"/>
              <w:bottom w:val="nil"/>
              <w:right w:val="nil"/>
            </w:tcBorders>
          </w:tcPr>
          <w:p w:rsidR="00556E84" w:rsidRPr="009027AC" w:rsidRDefault="00CB4760" w:rsidP="00745EE7">
            <w:pPr>
              <w:spacing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6806" w:type="dxa"/>
            <w:gridSpan w:val="3"/>
            <w:tcBorders>
              <w:top w:val="nil"/>
              <w:left w:val="nil"/>
              <w:bottom w:val="nil"/>
              <w:right w:val="nil"/>
            </w:tcBorders>
          </w:tcPr>
          <w:p w:rsidR="00556E84" w:rsidRPr="009027AC" w:rsidRDefault="00556E84" w:rsidP="00745EE7">
            <w:pPr>
              <w:spacing w:line="276" w:lineRule="auto"/>
              <w:rPr>
                <w:rFonts w:ascii="Times New Roman" w:hAnsi="Times New Roman" w:cs="Times New Roman"/>
                <w:sz w:val="24"/>
                <w:szCs w:val="24"/>
              </w:rPr>
            </w:pPr>
            <w:r w:rsidRPr="009027AC">
              <w:rPr>
                <w:rFonts w:ascii="Times New Roman" w:hAnsi="Times New Roman" w:cs="Times New Roman"/>
                <w:sz w:val="24"/>
                <w:szCs w:val="24"/>
              </w:rPr>
              <w:t xml:space="preserve">Program </w:t>
            </w:r>
            <w:r w:rsidR="00962053">
              <w:rPr>
                <w:rFonts w:ascii="Times New Roman" w:hAnsi="Times New Roman" w:cs="Times New Roman"/>
                <w:sz w:val="24"/>
                <w:szCs w:val="24"/>
              </w:rPr>
              <w:t xml:space="preserve">Peningkatan </w:t>
            </w:r>
            <w:r w:rsidR="00B05CA4">
              <w:rPr>
                <w:rFonts w:ascii="Times New Roman" w:hAnsi="Times New Roman" w:cs="Times New Roman"/>
                <w:sz w:val="24"/>
                <w:szCs w:val="24"/>
              </w:rPr>
              <w:t>Pelayanan Kelurahan</w:t>
            </w:r>
          </w:p>
        </w:tc>
        <w:tc>
          <w:tcPr>
            <w:tcW w:w="2132" w:type="dxa"/>
            <w:tcBorders>
              <w:top w:val="nil"/>
              <w:left w:val="nil"/>
              <w:bottom w:val="nil"/>
              <w:right w:val="nil"/>
            </w:tcBorders>
          </w:tcPr>
          <w:p w:rsidR="00556E84" w:rsidRPr="009027AC" w:rsidRDefault="0008702A" w:rsidP="00745EE7">
            <w:pPr>
              <w:spacing w:line="276" w:lineRule="auto"/>
              <w:rPr>
                <w:rFonts w:ascii="Times New Roman" w:hAnsi="Times New Roman" w:cs="Times New Roman"/>
                <w:sz w:val="24"/>
                <w:szCs w:val="24"/>
              </w:rPr>
            </w:pPr>
            <w:r>
              <w:rPr>
                <w:rFonts w:ascii="Times New Roman" w:hAnsi="Times New Roman" w:cs="Times New Roman"/>
                <w:sz w:val="24"/>
                <w:szCs w:val="24"/>
              </w:rPr>
              <w:t>Rp</w:t>
            </w:r>
            <w:r w:rsidR="00CB4760" w:rsidRPr="00CB4760">
              <w:rPr>
                <w:rFonts w:ascii="Times New Roman" w:hAnsi="Times New Roman" w:cs="Times New Roman"/>
                <w:color w:val="000000"/>
                <w:sz w:val="24"/>
                <w:szCs w:val="24"/>
              </w:rPr>
              <w:t>1.350.000.000</w:t>
            </w:r>
          </w:p>
        </w:tc>
      </w:tr>
    </w:tbl>
    <w:p w:rsidR="00AA44E1" w:rsidRPr="009027AC" w:rsidRDefault="00AA44E1" w:rsidP="00745EE7">
      <w:pPr>
        <w:spacing w:after="0"/>
        <w:ind w:left="5040" w:firstLine="720"/>
        <w:jc w:val="both"/>
        <w:rPr>
          <w:rFonts w:ascii="Times New Roman" w:hAnsi="Times New Roman" w:cs="Times New Roman"/>
          <w:sz w:val="24"/>
          <w:szCs w:val="24"/>
        </w:rPr>
      </w:pPr>
    </w:p>
    <w:p w:rsidR="00AA44E1" w:rsidRPr="009027AC" w:rsidRDefault="00B06274" w:rsidP="006A0EC8">
      <w:pPr>
        <w:spacing w:after="0" w:line="360" w:lineRule="auto"/>
        <w:ind w:left="5812"/>
        <w:jc w:val="both"/>
        <w:rPr>
          <w:rFonts w:ascii="Times New Roman" w:hAnsi="Times New Roman" w:cs="Times New Roman"/>
          <w:sz w:val="24"/>
          <w:szCs w:val="24"/>
        </w:rPr>
      </w:pPr>
      <w:r>
        <w:rPr>
          <w:rFonts w:ascii="Times New Roman" w:hAnsi="Times New Roman" w:cs="Times New Roman"/>
          <w:sz w:val="24"/>
          <w:szCs w:val="24"/>
        </w:rPr>
        <w:t xml:space="preserve">                                       </w:t>
      </w:r>
      <w:r w:rsidR="00317602">
        <w:rPr>
          <w:rFonts w:ascii="Times New Roman" w:hAnsi="Times New Roman" w:cs="Times New Roman"/>
          <w:sz w:val="24"/>
          <w:szCs w:val="24"/>
        </w:rPr>
        <w:t xml:space="preserve">Tebing Tinggi, 1 </w:t>
      </w:r>
      <w:r w:rsidR="00CA7B53">
        <w:rPr>
          <w:rFonts w:ascii="Times New Roman" w:hAnsi="Times New Roman" w:cs="Times New Roman"/>
          <w:sz w:val="24"/>
          <w:szCs w:val="24"/>
        </w:rPr>
        <w:t xml:space="preserve">Januari </w:t>
      </w:r>
      <w:r w:rsidR="006F0EC5">
        <w:rPr>
          <w:rFonts w:ascii="Times New Roman" w:hAnsi="Times New Roman" w:cs="Times New Roman"/>
          <w:sz w:val="24"/>
          <w:szCs w:val="24"/>
        </w:rPr>
        <w:t>2018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54"/>
        <w:gridCol w:w="5812"/>
      </w:tblGrid>
      <w:tr w:rsidR="00745EE7" w:rsidRPr="009027AC" w:rsidTr="00B06274">
        <w:trPr>
          <w:trHeight w:val="2773"/>
        </w:trPr>
        <w:tc>
          <w:tcPr>
            <w:tcW w:w="7054" w:type="dxa"/>
          </w:tcPr>
          <w:p w:rsidR="00745EE7" w:rsidRPr="009027AC" w:rsidRDefault="00745EE7" w:rsidP="00DB3DAA">
            <w:pPr>
              <w:rPr>
                <w:rFonts w:ascii="Times New Roman" w:hAnsi="Times New Roman" w:cs="Times New Roman"/>
                <w:sz w:val="24"/>
                <w:szCs w:val="24"/>
              </w:rPr>
            </w:pPr>
            <w:r w:rsidRPr="009027AC">
              <w:rPr>
                <w:rFonts w:ascii="Times New Roman" w:hAnsi="Times New Roman" w:cs="Times New Roman"/>
                <w:sz w:val="24"/>
                <w:szCs w:val="24"/>
              </w:rPr>
              <w:t xml:space="preserve">   Pihak Kedua</w:t>
            </w:r>
          </w:p>
          <w:p w:rsidR="00745EE7" w:rsidRPr="009027AC" w:rsidRDefault="007B5BEF" w:rsidP="00DB3DAA">
            <w:pPr>
              <w:rPr>
                <w:rFonts w:ascii="Times New Roman" w:hAnsi="Times New Roman" w:cs="Times New Roman"/>
                <w:sz w:val="24"/>
                <w:szCs w:val="24"/>
              </w:rPr>
            </w:pPr>
            <w:r>
              <w:rPr>
                <w:rFonts w:ascii="Times New Roman" w:hAnsi="Times New Roman" w:cs="Times New Roman"/>
                <w:sz w:val="24"/>
                <w:szCs w:val="24"/>
              </w:rPr>
              <w:t xml:space="preserve">   </w:t>
            </w:r>
            <w:r w:rsidR="00745EE7" w:rsidRPr="009027AC">
              <w:rPr>
                <w:rFonts w:ascii="Times New Roman" w:hAnsi="Times New Roman" w:cs="Times New Roman"/>
                <w:sz w:val="24"/>
                <w:szCs w:val="24"/>
              </w:rPr>
              <w:t>Bupati Empat Lawang</w:t>
            </w:r>
          </w:p>
          <w:p w:rsidR="00745EE7" w:rsidRPr="009027AC" w:rsidRDefault="00745EE7" w:rsidP="00DB3DAA">
            <w:pPr>
              <w:spacing w:line="360" w:lineRule="auto"/>
              <w:rPr>
                <w:rFonts w:ascii="Times New Roman" w:hAnsi="Times New Roman" w:cs="Times New Roman"/>
                <w:sz w:val="24"/>
                <w:szCs w:val="24"/>
              </w:rPr>
            </w:pPr>
            <w:r w:rsidRPr="009027AC">
              <w:rPr>
                <w:rFonts w:ascii="Times New Roman" w:hAnsi="Times New Roman" w:cs="Times New Roman"/>
                <w:sz w:val="24"/>
                <w:szCs w:val="24"/>
              </w:rPr>
              <w:t xml:space="preserve">  </w:t>
            </w:r>
          </w:p>
          <w:p w:rsidR="00745EE7" w:rsidRPr="009027AC" w:rsidRDefault="00745EE7" w:rsidP="00DB3DAA">
            <w:pPr>
              <w:spacing w:line="360" w:lineRule="auto"/>
              <w:rPr>
                <w:rFonts w:ascii="Times New Roman" w:hAnsi="Times New Roman" w:cs="Times New Roman"/>
                <w:sz w:val="24"/>
                <w:szCs w:val="24"/>
              </w:rPr>
            </w:pPr>
          </w:p>
          <w:p w:rsidR="00745EE7" w:rsidRPr="009027AC" w:rsidRDefault="00745EE7" w:rsidP="00DB3DAA">
            <w:pPr>
              <w:spacing w:line="360" w:lineRule="auto"/>
              <w:rPr>
                <w:rFonts w:ascii="Times New Roman" w:hAnsi="Times New Roman" w:cs="Times New Roman"/>
                <w:sz w:val="24"/>
                <w:szCs w:val="24"/>
              </w:rPr>
            </w:pPr>
            <w:r w:rsidRPr="009027AC">
              <w:rPr>
                <w:rFonts w:ascii="Times New Roman" w:hAnsi="Times New Roman" w:cs="Times New Roman"/>
                <w:sz w:val="24"/>
                <w:szCs w:val="24"/>
              </w:rPr>
              <w:t xml:space="preserve">  </w:t>
            </w:r>
          </w:p>
          <w:p w:rsidR="00745EE7" w:rsidRPr="009027AC" w:rsidRDefault="00745EE7" w:rsidP="00DB3DAA">
            <w:pPr>
              <w:spacing w:line="360" w:lineRule="auto"/>
              <w:rPr>
                <w:rFonts w:ascii="Times New Roman" w:hAnsi="Times New Roman" w:cs="Times New Roman"/>
                <w:sz w:val="24"/>
                <w:szCs w:val="24"/>
              </w:rPr>
            </w:pPr>
            <w:r w:rsidRPr="009027AC">
              <w:rPr>
                <w:rFonts w:ascii="Times New Roman" w:hAnsi="Times New Roman" w:cs="Times New Roman"/>
                <w:sz w:val="24"/>
                <w:szCs w:val="24"/>
              </w:rPr>
              <w:t xml:space="preserve">   </w:t>
            </w:r>
            <w:r>
              <w:rPr>
                <w:rFonts w:ascii="Times New Roman" w:hAnsi="Times New Roman" w:cs="Times New Roman"/>
                <w:sz w:val="24"/>
                <w:szCs w:val="24"/>
              </w:rPr>
              <w:t>H. Syahril Hanafiah, SIP., MM</w:t>
            </w:r>
            <w:r w:rsidRPr="009027AC">
              <w:rPr>
                <w:rFonts w:ascii="Times New Roman" w:hAnsi="Times New Roman" w:cs="Times New Roman"/>
                <w:sz w:val="24"/>
                <w:szCs w:val="24"/>
              </w:rPr>
              <w:tab/>
            </w:r>
          </w:p>
        </w:tc>
        <w:tc>
          <w:tcPr>
            <w:tcW w:w="5812" w:type="dxa"/>
          </w:tcPr>
          <w:p w:rsidR="00745EE7" w:rsidRPr="009027AC" w:rsidRDefault="00745EE7" w:rsidP="006A0EC8">
            <w:pPr>
              <w:ind w:left="1317"/>
              <w:rPr>
                <w:rFonts w:ascii="Times New Roman" w:hAnsi="Times New Roman" w:cs="Times New Roman"/>
                <w:sz w:val="24"/>
                <w:szCs w:val="24"/>
              </w:rPr>
            </w:pPr>
            <w:r w:rsidRPr="009027AC">
              <w:rPr>
                <w:rFonts w:ascii="Times New Roman" w:hAnsi="Times New Roman" w:cs="Times New Roman"/>
                <w:sz w:val="24"/>
                <w:szCs w:val="24"/>
              </w:rPr>
              <w:t>Pihak Pertama</w:t>
            </w:r>
          </w:p>
          <w:p w:rsidR="00745EE7" w:rsidRPr="009027AC" w:rsidRDefault="00745EE7" w:rsidP="006A0EC8">
            <w:pPr>
              <w:tabs>
                <w:tab w:val="left" w:pos="1317"/>
                <w:tab w:val="center" w:pos="2798"/>
              </w:tabs>
              <w:ind w:left="1317"/>
              <w:rPr>
                <w:rFonts w:ascii="Times New Roman" w:hAnsi="Times New Roman" w:cs="Times New Roman"/>
                <w:sz w:val="24"/>
                <w:szCs w:val="24"/>
              </w:rPr>
            </w:pPr>
            <w:r>
              <w:rPr>
                <w:rFonts w:ascii="Times New Roman" w:hAnsi="Times New Roman" w:cs="Times New Roman"/>
                <w:sz w:val="24"/>
                <w:szCs w:val="24"/>
              </w:rPr>
              <w:t>Camat Tebing Tinggi</w:t>
            </w:r>
            <w:r w:rsidRPr="009027AC">
              <w:rPr>
                <w:rFonts w:ascii="Times New Roman" w:hAnsi="Times New Roman" w:cs="Times New Roman"/>
                <w:sz w:val="24"/>
                <w:szCs w:val="24"/>
              </w:rPr>
              <w:tab/>
            </w:r>
          </w:p>
          <w:p w:rsidR="00745EE7" w:rsidRDefault="00745EE7" w:rsidP="006A0EC8">
            <w:pPr>
              <w:tabs>
                <w:tab w:val="left" w:pos="1317"/>
              </w:tabs>
              <w:ind w:left="1317"/>
              <w:rPr>
                <w:rFonts w:ascii="Times New Roman" w:hAnsi="Times New Roman" w:cs="Times New Roman"/>
                <w:sz w:val="24"/>
                <w:szCs w:val="24"/>
              </w:rPr>
            </w:pPr>
            <w:r w:rsidRPr="009027AC">
              <w:rPr>
                <w:rFonts w:ascii="Times New Roman" w:hAnsi="Times New Roman" w:cs="Times New Roman"/>
                <w:sz w:val="24"/>
                <w:szCs w:val="24"/>
              </w:rPr>
              <w:t>Kabupaten Empat Lawang</w:t>
            </w:r>
          </w:p>
          <w:p w:rsidR="00AD2173" w:rsidRDefault="00AD2173" w:rsidP="006A0EC8">
            <w:pPr>
              <w:tabs>
                <w:tab w:val="left" w:pos="1317"/>
              </w:tabs>
              <w:ind w:left="1317"/>
              <w:rPr>
                <w:rFonts w:ascii="Times New Roman" w:hAnsi="Times New Roman" w:cs="Times New Roman"/>
                <w:sz w:val="24"/>
                <w:szCs w:val="24"/>
              </w:rPr>
            </w:pPr>
          </w:p>
          <w:p w:rsidR="00AD2173" w:rsidRPr="009027AC" w:rsidRDefault="00AD2173" w:rsidP="006A0EC8">
            <w:pPr>
              <w:tabs>
                <w:tab w:val="left" w:pos="1317"/>
              </w:tabs>
              <w:ind w:left="1317"/>
              <w:rPr>
                <w:rFonts w:ascii="Times New Roman" w:hAnsi="Times New Roman" w:cs="Times New Roman"/>
                <w:sz w:val="24"/>
                <w:szCs w:val="24"/>
              </w:rPr>
            </w:pPr>
          </w:p>
          <w:p w:rsidR="00745EE7" w:rsidRPr="009027AC" w:rsidRDefault="00745EE7" w:rsidP="006A0EC8">
            <w:pPr>
              <w:tabs>
                <w:tab w:val="left" w:pos="1317"/>
              </w:tabs>
              <w:spacing w:line="360" w:lineRule="auto"/>
              <w:ind w:left="1317"/>
              <w:rPr>
                <w:rFonts w:ascii="Times New Roman" w:hAnsi="Times New Roman" w:cs="Times New Roman"/>
                <w:sz w:val="24"/>
                <w:szCs w:val="24"/>
              </w:rPr>
            </w:pPr>
          </w:p>
          <w:p w:rsidR="00745EE7" w:rsidRPr="006C070B" w:rsidRDefault="00AD2173" w:rsidP="006A0EC8">
            <w:pPr>
              <w:tabs>
                <w:tab w:val="left" w:pos="1317"/>
              </w:tabs>
              <w:ind w:left="1317"/>
              <w:jc w:val="both"/>
              <w:rPr>
                <w:rFonts w:ascii="Times New Roman" w:hAnsi="Times New Roman" w:cs="Times New Roman"/>
                <w:sz w:val="24"/>
                <w:szCs w:val="24"/>
              </w:rPr>
            </w:pPr>
            <w:r>
              <w:rPr>
                <w:rFonts w:ascii="Times New Roman" w:hAnsi="Times New Roman" w:cs="Times New Roman"/>
                <w:sz w:val="24"/>
                <w:szCs w:val="24"/>
              </w:rPr>
              <w:t xml:space="preserve">SUAN AMRI, SP </w:t>
            </w:r>
          </w:p>
          <w:p w:rsidR="00745EE7" w:rsidRDefault="00745EE7" w:rsidP="006A0EC8">
            <w:pPr>
              <w:tabs>
                <w:tab w:val="left" w:pos="1317"/>
              </w:tabs>
              <w:ind w:left="1317"/>
              <w:rPr>
                <w:rFonts w:ascii="Times New Roman" w:hAnsi="Times New Roman" w:cs="Times New Roman"/>
                <w:sz w:val="24"/>
                <w:szCs w:val="24"/>
              </w:rPr>
            </w:pPr>
            <w:r w:rsidRPr="009027AC">
              <w:rPr>
                <w:rFonts w:ascii="Times New Roman" w:hAnsi="Times New Roman" w:cs="Times New Roman"/>
                <w:sz w:val="24"/>
                <w:szCs w:val="24"/>
                <w:lang w:val="es-ES"/>
              </w:rPr>
              <w:t xml:space="preserve">NIP. </w:t>
            </w:r>
            <w:r w:rsidR="00AD2173" w:rsidRPr="009027AC">
              <w:rPr>
                <w:rFonts w:ascii="Times New Roman" w:hAnsi="Times New Roman" w:cs="Times New Roman"/>
                <w:sz w:val="24"/>
                <w:szCs w:val="24"/>
                <w:lang w:val="es-ES"/>
              </w:rPr>
              <w:t>196</w:t>
            </w:r>
            <w:r w:rsidR="00AD2173">
              <w:rPr>
                <w:rFonts w:ascii="Times New Roman" w:hAnsi="Times New Roman" w:cs="Times New Roman"/>
                <w:sz w:val="24"/>
                <w:szCs w:val="24"/>
              </w:rPr>
              <w:t>40428 198901 1001</w:t>
            </w:r>
          </w:p>
          <w:p w:rsidR="00441707" w:rsidRDefault="00441707" w:rsidP="006A0EC8">
            <w:pPr>
              <w:tabs>
                <w:tab w:val="left" w:pos="1317"/>
              </w:tabs>
              <w:ind w:left="1317"/>
              <w:rPr>
                <w:rFonts w:ascii="Times New Roman" w:hAnsi="Times New Roman" w:cs="Times New Roman"/>
                <w:sz w:val="24"/>
                <w:szCs w:val="24"/>
              </w:rPr>
            </w:pPr>
          </w:p>
          <w:p w:rsidR="00441707" w:rsidRPr="006C070B" w:rsidRDefault="00441707" w:rsidP="00DB3DAA">
            <w:pPr>
              <w:ind w:firstLine="1023"/>
              <w:rPr>
                <w:rFonts w:ascii="Times New Roman" w:hAnsi="Times New Roman" w:cs="Times New Roman"/>
                <w:sz w:val="24"/>
                <w:szCs w:val="24"/>
              </w:rPr>
            </w:pPr>
          </w:p>
        </w:tc>
      </w:tr>
      <w:tr w:rsidR="00745EE7" w:rsidRPr="009027AC" w:rsidTr="00B06274">
        <w:trPr>
          <w:trHeight w:val="250"/>
        </w:trPr>
        <w:tc>
          <w:tcPr>
            <w:tcW w:w="7054" w:type="dxa"/>
          </w:tcPr>
          <w:p w:rsidR="00745EE7" w:rsidRPr="009027AC" w:rsidRDefault="00745EE7" w:rsidP="00DB3DAA">
            <w:pPr>
              <w:rPr>
                <w:rFonts w:ascii="Times New Roman" w:hAnsi="Times New Roman" w:cs="Times New Roman"/>
                <w:sz w:val="24"/>
                <w:szCs w:val="24"/>
              </w:rPr>
            </w:pPr>
          </w:p>
        </w:tc>
        <w:tc>
          <w:tcPr>
            <w:tcW w:w="5812" w:type="dxa"/>
          </w:tcPr>
          <w:p w:rsidR="00745EE7" w:rsidRDefault="00745EE7" w:rsidP="00DB3DAA">
            <w:pPr>
              <w:rPr>
                <w:rFonts w:ascii="Times New Roman" w:hAnsi="Times New Roman" w:cs="Times New Roman"/>
                <w:sz w:val="24"/>
                <w:szCs w:val="24"/>
              </w:rPr>
            </w:pPr>
          </w:p>
        </w:tc>
      </w:tr>
      <w:tr w:rsidR="006A0EC8" w:rsidRPr="009027AC" w:rsidTr="00B06274">
        <w:trPr>
          <w:trHeight w:val="250"/>
        </w:trPr>
        <w:tc>
          <w:tcPr>
            <w:tcW w:w="7054" w:type="dxa"/>
          </w:tcPr>
          <w:p w:rsidR="006A0EC8" w:rsidRPr="009027AC" w:rsidRDefault="006A0EC8" w:rsidP="00DB3DAA">
            <w:pPr>
              <w:rPr>
                <w:rFonts w:ascii="Times New Roman" w:hAnsi="Times New Roman" w:cs="Times New Roman"/>
                <w:sz w:val="24"/>
                <w:szCs w:val="24"/>
              </w:rPr>
            </w:pPr>
          </w:p>
        </w:tc>
        <w:tc>
          <w:tcPr>
            <w:tcW w:w="5812" w:type="dxa"/>
          </w:tcPr>
          <w:p w:rsidR="006A0EC8" w:rsidRDefault="006A0EC8" w:rsidP="00DB3DAA">
            <w:pPr>
              <w:rPr>
                <w:rFonts w:ascii="Times New Roman" w:hAnsi="Times New Roman" w:cs="Times New Roman"/>
                <w:sz w:val="24"/>
                <w:szCs w:val="24"/>
              </w:rPr>
            </w:pPr>
          </w:p>
        </w:tc>
      </w:tr>
    </w:tbl>
    <w:p w:rsidR="00745EE7" w:rsidRDefault="00745EE7" w:rsidP="00745EE7">
      <w:pPr>
        <w:pStyle w:val="Default"/>
        <w:spacing w:line="276" w:lineRule="auto"/>
        <w:rPr>
          <w:rFonts w:ascii="Times New Roman" w:hAnsi="Times New Roman" w:cs="Times New Roman"/>
          <w:color w:val="auto"/>
        </w:rPr>
      </w:pPr>
    </w:p>
    <w:sectPr w:rsidR="00745EE7" w:rsidSect="008F0946">
      <w:pgSz w:w="16838" w:h="11906" w:orient="landscape" w:code="9"/>
      <w:pgMar w:top="193" w:right="1418" w:bottom="170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CB545B"/>
    <w:rsid w:val="0001288B"/>
    <w:rsid w:val="0003458F"/>
    <w:rsid w:val="00034F1D"/>
    <w:rsid w:val="0004072B"/>
    <w:rsid w:val="000442CC"/>
    <w:rsid w:val="0005712E"/>
    <w:rsid w:val="000641F3"/>
    <w:rsid w:val="00067F2E"/>
    <w:rsid w:val="00081DBA"/>
    <w:rsid w:val="00083169"/>
    <w:rsid w:val="0008702A"/>
    <w:rsid w:val="00091C13"/>
    <w:rsid w:val="000C2FD6"/>
    <w:rsid w:val="000C3253"/>
    <w:rsid w:val="000D062D"/>
    <w:rsid w:val="00103498"/>
    <w:rsid w:val="00104DA8"/>
    <w:rsid w:val="0013767D"/>
    <w:rsid w:val="00142700"/>
    <w:rsid w:val="001523C6"/>
    <w:rsid w:val="00157768"/>
    <w:rsid w:val="001604EE"/>
    <w:rsid w:val="001715F7"/>
    <w:rsid w:val="001865FE"/>
    <w:rsid w:val="00195D63"/>
    <w:rsid w:val="001A1178"/>
    <w:rsid w:val="001A304F"/>
    <w:rsid w:val="001E1F30"/>
    <w:rsid w:val="00220FDF"/>
    <w:rsid w:val="00226015"/>
    <w:rsid w:val="00233132"/>
    <w:rsid w:val="00233A3C"/>
    <w:rsid w:val="0023750F"/>
    <w:rsid w:val="002464D5"/>
    <w:rsid w:val="00254C9A"/>
    <w:rsid w:val="00262996"/>
    <w:rsid w:val="00273638"/>
    <w:rsid w:val="002B2656"/>
    <w:rsid w:val="002E03E3"/>
    <w:rsid w:val="002E3B5D"/>
    <w:rsid w:val="002E579B"/>
    <w:rsid w:val="002E6B4A"/>
    <w:rsid w:val="00316C17"/>
    <w:rsid w:val="00317602"/>
    <w:rsid w:val="0033217D"/>
    <w:rsid w:val="0037266D"/>
    <w:rsid w:val="00390BC3"/>
    <w:rsid w:val="003D2C81"/>
    <w:rsid w:val="003D5BDA"/>
    <w:rsid w:val="00400567"/>
    <w:rsid w:val="00411BF3"/>
    <w:rsid w:val="00421141"/>
    <w:rsid w:val="00427A87"/>
    <w:rsid w:val="00441707"/>
    <w:rsid w:val="004544B4"/>
    <w:rsid w:val="00482AA5"/>
    <w:rsid w:val="00482BB5"/>
    <w:rsid w:val="00490670"/>
    <w:rsid w:val="004A7922"/>
    <w:rsid w:val="004C3ED3"/>
    <w:rsid w:val="004D65D1"/>
    <w:rsid w:val="0050722C"/>
    <w:rsid w:val="005208D4"/>
    <w:rsid w:val="00546244"/>
    <w:rsid w:val="00554034"/>
    <w:rsid w:val="00556E84"/>
    <w:rsid w:val="0056328E"/>
    <w:rsid w:val="005703CF"/>
    <w:rsid w:val="00584220"/>
    <w:rsid w:val="00585C23"/>
    <w:rsid w:val="005D0985"/>
    <w:rsid w:val="005E4911"/>
    <w:rsid w:val="005F7DA4"/>
    <w:rsid w:val="006027CF"/>
    <w:rsid w:val="00604F8C"/>
    <w:rsid w:val="0061393C"/>
    <w:rsid w:val="00615B5A"/>
    <w:rsid w:val="00616445"/>
    <w:rsid w:val="00636FB0"/>
    <w:rsid w:val="00656FC1"/>
    <w:rsid w:val="00686558"/>
    <w:rsid w:val="006A0EC8"/>
    <w:rsid w:val="006A4C49"/>
    <w:rsid w:val="006C070B"/>
    <w:rsid w:val="006C0BD3"/>
    <w:rsid w:val="006C1E8A"/>
    <w:rsid w:val="006C3B13"/>
    <w:rsid w:val="006F0EC5"/>
    <w:rsid w:val="006F47BA"/>
    <w:rsid w:val="00720526"/>
    <w:rsid w:val="00745EE7"/>
    <w:rsid w:val="007511C9"/>
    <w:rsid w:val="00755953"/>
    <w:rsid w:val="00756FAB"/>
    <w:rsid w:val="00765B90"/>
    <w:rsid w:val="0077158A"/>
    <w:rsid w:val="007A6ED3"/>
    <w:rsid w:val="007B42B0"/>
    <w:rsid w:val="007B5BEF"/>
    <w:rsid w:val="007B7D35"/>
    <w:rsid w:val="007D01C6"/>
    <w:rsid w:val="007D0698"/>
    <w:rsid w:val="007D0F61"/>
    <w:rsid w:val="007E1C4E"/>
    <w:rsid w:val="007E63E6"/>
    <w:rsid w:val="007F0C1E"/>
    <w:rsid w:val="00802702"/>
    <w:rsid w:val="0080322F"/>
    <w:rsid w:val="00826333"/>
    <w:rsid w:val="008379A6"/>
    <w:rsid w:val="00852B8C"/>
    <w:rsid w:val="00890322"/>
    <w:rsid w:val="008A4F28"/>
    <w:rsid w:val="008A78FF"/>
    <w:rsid w:val="008D15F9"/>
    <w:rsid w:val="008D789A"/>
    <w:rsid w:val="008F0946"/>
    <w:rsid w:val="008F52BC"/>
    <w:rsid w:val="008F5F99"/>
    <w:rsid w:val="009027AC"/>
    <w:rsid w:val="00905B3D"/>
    <w:rsid w:val="00922038"/>
    <w:rsid w:val="00922B41"/>
    <w:rsid w:val="00923559"/>
    <w:rsid w:val="00925409"/>
    <w:rsid w:val="00957ED8"/>
    <w:rsid w:val="00962053"/>
    <w:rsid w:val="00973114"/>
    <w:rsid w:val="00980C81"/>
    <w:rsid w:val="0099797C"/>
    <w:rsid w:val="009B0834"/>
    <w:rsid w:val="009C151C"/>
    <w:rsid w:val="009C31A2"/>
    <w:rsid w:val="009C6292"/>
    <w:rsid w:val="009D2C66"/>
    <w:rsid w:val="009D3811"/>
    <w:rsid w:val="009F349F"/>
    <w:rsid w:val="00A0593D"/>
    <w:rsid w:val="00A13391"/>
    <w:rsid w:val="00A151CE"/>
    <w:rsid w:val="00A15584"/>
    <w:rsid w:val="00A258A8"/>
    <w:rsid w:val="00A33253"/>
    <w:rsid w:val="00A71D5E"/>
    <w:rsid w:val="00A937C4"/>
    <w:rsid w:val="00AA44E1"/>
    <w:rsid w:val="00AA7855"/>
    <w:rsid w:val="00AC1E66"/>
    <w:rsid w:val="00AC35ED"/>
    <w:rsid w:val="00AD2173"/>
    <w:rsid w:val="00AD6A72"/>
    <w:rsid w:val="00B03DB7"/>
    <w:rsid w:val="00B05CA4"/>
    <w:rsid w:val="00B06274"/>
    <w:rsid w:val="00B378AB"/>
    <w:rsid w:val="00B510CE"/>
    <w:rsid w:val="00B54B0B"/>
    <w:rsid w:val="00B55E75"/>
    <w:rsid w:val="00B60F93"/>
    <w:rsid w:val="00B804F3"/>
    <w:rsid w:val="00B80C9D"/>
    <w:rsid w:val="00BA7C47"/>
    <w:rsid w:val="00BD68CD"/>
    <w:rsid w:val="00BE2CC0"/>
    <w:rsid w:val="00BE7E6C"/>
    <w:rsid w:val="00C25FD4"/>
    <w:rsid w:val="00C27D45"/>
    <w:rsid w:val="00C30FC7"/>
    <w:rsid w:val="00C423FE"/>
    <w:rsid w:val="00C571DC"/>
    <w:rsid w:val="00C6208C"/>
    <w:rsid w:val="00C93003"/>
    <w:rsid w:val="00C97A90"/>
    <w:rsid w:val="00CA7B53"/>
    <w:rsid w:val="00CB4760"/>
    <w:rsid w:val="00CB545B"/>
    <w:rsid w:val="00CE7D36"/>
    <w:rsid w:val="00CF177F"/>
    <w:rsid w:val="00D070FC"/>
    <w:rsid w:val="00D135AC"/>
    <w:rsid w:val="00D138BC"/>
    <w:rsid w:val="00D46AF5"/>
    <w:rsid w:val="00D856DF"/>
    <w:rsid w:val="00DA428A"/>
    <w:rsid w:val="00DB3DAA"/>
    <w:rsid w:val="00DC2627"/>
    <w:rsid w:val="00DD4757"/>
    <w:rsid w:val="00DE79E7"/>
    <w:rsid w:val="00E24DFF"/>
    <w:rsid w:val="00E41631"/>
    <w:rsid w:val="00E467D9"/>
    <w:rsid w:val="00E75032"/>
    <w:rsid w:val="00EA0C29"/>
    <w:rsid w:val="00EE6AAD"/>
    <w:rsid w:val="00EF63D5"/>
    <w:rsid w:val="00F14BC1"/>
    <w:rsid w:val="00F16584"/>
    <w:rsid w:val="00F400FC"/>
    <w:rsid w:val="00F41779"/>
    <w:rsid w:val="00F47E8A"/>
    <w:rsid w:val="00F530FB"/>
    <w:rsid w:val="00FB5B8C"/>
    <w:rsid w:val="00FC2BC7"/>
    <w:rsid w:val="00FC79BF"/>
    <w:rsid w:val="00FD6C50"/>
    <w:rsid w:val="00FE389D"/>
    <w:rsid w:val="00FF7C42"/>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F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B545B"/>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6C3B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B13"/>
    <w:rPr>
      <w:rFonts w:ascii="Tahoma" w:hAnsi="Tahoma" w:cs="Tahoma"/>
      <w:sz w:val="16"/>
      <w:szCs w:val="16"/>
    </w:rPr>
  </w:style>
  <w:style w:type="paragraph" w:styleId="NoSpacing">
    <w:name w:val="No Spacing"/>
    <w:uiPriority w:val="1"/>
    <w:qFormat/>
    <w:rsid w:val="008D15F9"/>
    <w:pPr>
      <w:spacing w:after="0" w:line="240" w:lineRule="auto"/>
    </w:pPr>
    <w:rPr>
      <w:rFonts w:ascii="Calibri" w:eastAsia="Calibri" w:hAnsi="Calibri" w:cs="Times New Roman"/>
      <w:lang w:val="en-US"/>
    </w:rPr>
  </w:style>
  <w:style w:type="table" w:styleId="TableGrid">
    <w:name w:val="Table Grid"/>
    <w:basedOn w:val="TableNormal"/>
    <w:uiPriority w:val="59"/>
    <w:rsid w:val="00AA44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03402-BF86-4361-8F18-CC3F10512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3</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ASUS A455L</cp:lastModifiedBy>
  <cp:revision>126</cp:revision>
  <cp:lastPrinted>2018-02-20T05:30:00Z</cp:lastPrinted>
  <dcterms:created xsi:type="dcterms:W3CDTF">2016-04-25T02:53:00Z</dcterms:created>
  <dcterms:modified xsi:type="dcterms:W3CDTF">2018-05-20T15:32:00Z</dcterms:modified>
</cp:coreProperties>
</file>